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FFDD6" w14:textId="77777777" w:rsidR="0040036A" w:rsidRPr="009C1F22" w:rsidRDefault="007111CA" w:rsidP="008210BA">
      <w:pPr>
        <w:rPr>
          <w:rFonts w:asciiTheme="minorHAnsi" w:hAnsiTheme="minorHAnsi" w:cstheme="minorHAnsi"/>
          <w:color w:val="333333"/>
        </w:rPr>
      </w:pPr>
      <w:r w:rsidRPr="009C1F22">
        <w:rPr>
          <w:rFonts w:asciiTheme="minorHAnsi" w:hAnsiTheme="minorHAnsi" w:cstheme="minorHAnsi"/>
          <w:noProof/>
          <w:lang w:eastAsia="en-US"/>
        </w:rPr>
        <w:t xml:space="preserve">                                    </w:t>
      </w:r>
      <w:r w:rsidR="00577C1B" w:rsidRPr="009C1F22">
        <w:rPr>
          <w:rFonts w:asciiTheme="minorHAnsi" w:hAnsiTheme="minorHAnsi" w:cstheme="minorHAnsi"/>
          <w:noProof/>
          <w:lang w:val="es-CL" w:eastAsia="es-CL"/>
        </w:rPr>
        <w:drawing>
          <wp:inline distT="0" distB="0" distL="0" distR="0" wp14:anchorId="4927065E" wp14:editId="792C2E18">
            <wp:extent cx="2838090" cy="2092315"/>
            <wp:effectExtent l="0" t="0" r="635" b="381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620" cy="2092705"/>
                    </a:xfrm>
                    <a:prstGeom prst="rect">
                      <a:avLst/>
                    </a:prstGeom>
                    <a:noFill/>
                    <a:ln>
                      <a:noFill/>
                    </a:ln>
                  </pic:spPr>
                </pic:pic>
              </a:graphicData>
            </a:graphic>
          </wp:inline>
        </w:drawing>
      </w:r>
    </w:p>
    <w:p w14:paraId="3649CA51" w14:textId="77777777" w:rsidR="002B3E8A" w:rsidRPr="009C1F22" w:rsidRDefault="002B3E8A" w:rsidP="00CE026F">
      <w:pPr>
        <w:jc w:val="both"/>
        <w:rPr>
          <w:rFonts w:asciiTheme="minorHAnsi" w:hAnsiTheme="minorHAnsi" w:cstheme="minorHAnsi"/>
          <w:color w:val="333333"/>
        </w:rPr>
      </w:pPr>
    </w:p>
    <w:p w14:paraId="47E35B85" w14:textId="77777777" w:rsidR="002B3E8A" w:rsidRPr="009C1F22" w:rsidRDefault="002B3E8A" w:rsidP="00CE026F">
      <w:pPr>
        <w:jc w:val="both"/>
        <w:rPr>
          <w:rFonts w:asciiTheme="minorHAnsi" w:hAnsiTheme="minorHAnsi" w:cstheme="minorHAnsi"/>
          <w:color w:val="333333"/>
        </w:rPr>
      </w:pPr>
    </w:p>
    <w:p w14:paraId="783ACBD7" w14:textId="77777777" w:rsidR="00023D50" w:rsidRPr="009C1F22" w:rsidRDefault="00023D50" w:rsidP="00CE026F">
      <w:pPr>
        <w:jc w:val="both"/>
        <w:rPr>
          <w:rFonts w:asciiTheme="minorHAnsi" w:hAnsiTheme="minorHAnsi" w:cstheme="minorHAnsi"/>
          <w:color w:val="333333"/>
        </w:rPr>
      </w:pPr>
    </w:p>
    <w:p w14:paraId="02AADEBC" w14:textId="77777777" w:rsidR="00023D50" w:rsidRPr="009C1F22" w:rsidRDefault="00023D50" w:rsidP="00CE026F">
      <w:pPr>
        <w:jc w:val="both"/>
        <w:rPr>
          <w:rFonts w:asciiTheme="minorHAnsi" w:hAnsiTheme="minorHAnsi" w:cstheme="minorHAnsi"/>
          <w:color w:val="333333"/>
        </w:rPr>
      </w:pPr>
    </w:p>
    <w:p w14:paraId="702F8DDD" w14:textId="77777777" w:rsidR="00DD6E20" w:rsidRPr="009C1F22" w:rsidRDefault="00DD6E20" w:rsidP="00CE026F">
      <w:pPr>
        <w:ind w:left="-142"/>
        <w:jc w:val="both"/>
        <w:rPr>
          <w:rFonts w:asciiTheme="minorHAnsi" w:hAnsiTheme="minorHAnsi" w:cstheme="minorHAnsi"/>
          <w:b/>
          <w:color w:val="333333"/>
          <w:lang w:val="es-CL"/>
        </w:rPr>
      </w:pPr>
    </w:p>
    <w:p w14:paraId="6B6240A2" w14:textId="77777777" w:rsidR="009059BA" w:rsidRPr="009C1F22" w:rsidRDefault="009059BA" w:rsidP="00CE026F">
      <w:pPr>
        <w:ind w:left="-142"/>
        <w:jc w:val="both"/>
        <w:rPr>
          <w:rFonts w:asciiTheme="minorHAnsi" w:hAnsiTheme="minorHAnsi" w:cstheme="minorHAnsi"/>
          <w:b/>
          <w:color w:val="333333"/>
          <w:lang w:val="es-CL"/>
        </w:rPr>
      </w:pPr>
    </w:p>
    <w:p w14:paraId="3356869B" w14:textId="16D6E3AF" w:rsidR="007111CA" w:rsidRPr="009C1F22" w:rsidRDefault="00023D50" w:rsidP="000B61C9">
      <w:pPr>
        <w:jc w:val="center"/>
        <w:rPr>
          <w:rFonts w:asciiTheme="minorHAnsi" w:hAnsiTheme="minorHAnsi" w:cstheme="minorHAnsi"/>
          <w:b/>
          <w:color w:val="404040"/>
        </w:rPr>
      </w:pPr>
      <w:r w:rsidRPr="009C1F22">
        <w:rPr>
          <w:rFonts w:asciiTheme="minorHAnsi" w:hAnsiTheme="minorHAnsi" w:cstheme="minorHAnsi"/>
          <w:b/>
          <w:color w:val="404040"/>
        </w:rPr>
        <w:t>GUÍA RNM-0</w:t>
      </w:r>
      <w:r w:rsidR="008F08DA" w:rsidRPr="009C1F22">
        <w:rPr>
          <w:rFonts w:asciiTheme="minorHAnsi" w:hAnsiTheme="minorHAnsi" w:cstheme="minorHAnsi"/>
          <w:b/>
          <w:color w:val="404040"/>
        </w:rPr>
        <w:t>3</w:t>
      </w:r>
    </w:p>
    <w:p w14:paraId="1976B69D" w14:textId="77777777" w:rsidR="00023D50" w:rsidRPr="009C1F22" w:rsidRDefault="00023D50" w:rsidP="00CE026F">
      <w:pPr>
        <w:jc w:val="both"/>
        <w:rPr>
          <w:rFonts w:asciiTheme="minorHAnsi" w:hAnsiTheme="minorHAnsi" w:cstheme="minorHAnsi"/>
          <w:b/>
          <w:color w:val="404040"/>
        </w:rPr>
      </w:pPr>
    </w:p>
    <w:p w14:paraId="7A485164" w14:textId="77777777" w:rsidR="00023D50" w:rsidRPr="009C1F22" w:rsidRDefault="00023D50" w:rsidP="00CE026F">
      <w:pPr>
        <w:jc w:val="both"/>
        <w:rPr>
          <w:rFonts w:asciiTheme="minorHAnsi" w:hAnsiTheme="minorHAnsi" w:cstheme="minorHAnsi"/>
          <w:b/>
          <w:color w:val="404040"/>
        </w:rPr>
      </w:pPr>
    </w:p>
    <w:p w14:paraId="4367578C" w14:textId="77777777" w:rsidR="00023D50" w:rsidRPr="009C1F22" w:rsidRDefault="00023D50" w:rsidP="00CE026F">
      <w:pPr>
        <w:jc w:val="both"/>
        <w:rPr>
          <w:rFonts w:asciiTheme="minorHAnsi" w:hAnsiTheme="minorHAnsi" w:cstheme="minorHAnsi"/>
          <w:b/>
          <w:color w:val="333333"/>
          <w:lang w:val="es-CL"/>
        </w:rPr>
      </w:pPr>
    </w:p>
    <w:p w14:paraId="6E967730" w14:textId="77777777" w:rsidR="009059BA" w:rsidRPr="009C1F22" w:rsidRDefault="009059BA" w:rsidP="00CE026F">
      <w:pPr>
        <w:jc w:val="both"/>
        <w:rPr>
          <w:rFonts w:asciiTheme="minorHAnsi" w:hAnsiTheme="minorHAnsi" w:cstheme="minorHAnsi"/>
          <w:b/>
          <w:color w:val="333333"/>
          <w:lang w:val="es-CL"/>
        </w:rPr>
      </w:pPr>
    </w:p>
    <w:p w14:paraId="040ECF50" w14:textId="77777777" w:rsidR="00294595" w:rsidRPr="009C1F22" w:rsidRDefault="00294595" w:rsidP="000B61C9">
      <w:pPr>
        <w:ind w:right="425"/>
        <w:jc w:val="center"/>
        <w:rPr>
          <w:rFonts w:asciiTheme="minorHAnsi" w:hAnsiTheme="minorHAnsi" w:cstheme="minorHAnsi"/>
          <w:b/>
          <w:color w:val="17365D"/>
          <w:lang w:val="es-CL"/>
        </w:rPr>
      </w:pPr>
      <w:r w:rsidRPr="009C1F22">
        <w:rPr>
          <w:rFonts w:asciiTheme="minorHAnsi" w:hAnsiTheme="minorHAnsi" w:cstheme="minorHAnsi"/>
          <w:b/>
          <w:color w:val="17365D"/>
          <w:lang w:val="es-CL"/>
        </w:rPr>
        <w:t xml:space="preserve">Borrador </w:t>
      </w:r>
    </w:p>
    <w:p w14:paraId="1D676AC5" w14:textId="41744E95" w:rsidR="00DD6E20" w:rsidRPr="009C1F22" w:rsidRDefault="009B1184" w:rsidP="000B61C9">
      <w:pPr>
        <w:ind w:right="425"/>
        <w:jc w:val="center"/>
        <w:rPr>
          <w:rFonts w:asciiTheme="minorHAnsi" w:hAnsiTheme="minorHAnsi" w:cstheme="minorHAnsi"/>
          <w:b/>
          <w:color w:val="17365D"/>
          <w:lang w:val="es-CL"/>
        </w:rPr>
      </w:pPr>
      <w:r w:rsidRPr="009C1F22">
        <w:rPr>
          <w:rFonts w:asciiTheme="minorHAnsi" w:hAnsiTheme="minorHAnsi" w:cstheme="minorHAnsi"/>
          <w:b/>
          <w:color w:val="17365D"/>
          <w:lang w:val="es-CL"/>
        </w:rPr>
        <w:t xml:space="preserve">ELABORACIÓN DE </w:t>
      </w:r>
      <w:r w:rsidR="00633803" w:rsidRPr="009C1F22">
        <w:rPr>
          <w:rFonts w:asciiTheme="minorHAnsi" w:hAnsiTheme="minorHAnsi" w:cstheme="minorHAnsi"/>
          <w:b/>
          <w:color w:val="17365D"/>
          <w:lang w:val="es-CL"/>
        </w:rPr>
        <w:t xml:space="preserve">PROTOCOLO </w:t>
      </w:r>
      <w:r w:rsidR="00023D50" w:rsidRPr="009C1F22">
        <w:rPr>
          <w:rFonts w:asciiTheme="minorHAnsi" w:hAnsiTheme="minorHAnsi" w:cstheme="minorHAnsi"/>
          <w:b/>
          <w:color w:val="17365D"/>
          <w:lang w:val="es-CL"/>
        </w:rPr>
        <w:t>PARA</w:t>
      </w:r>
      <w:r w:rsidR="00DD6E20" w:rsidRPr="009C1F22">
        <w:rPr>
          <w:rFonts w:asciiTheme="minorHAnsi" w:hAnsiTheme="minorHAnsi" w:cstheme="minorHAnsi"/>
          <w:b/>
          <w:color w:val="17365D"/>
          <w:lang w:val="es-CL"/>
        </w:rPr>
        <w:t xml:space="preserve"> </w:t>
      </w:r>
      <w:r w:rsidR="008171C1">
        <w:rPr>
          <w:rFonts w:asciiTheme="minorHAnsi" w:hAnsiTheme="minorHAnsi" w:cstheme="minorHAnsi"/>
          <w:b/>
          <w:color w:val="17365D"/>
          <w:lang w:val="es-CL"/>
        </w:rPr>
        <w:t>ENSAYOS DE APTITUD MAGNITUDES</w:t>
      </w:r>
      <w:r w:rsidR="008F08DA" w:rsidRPr="009C1F22">
        <w:rPr>
          <w:rFonts w:asciiTheme="minorHAnsi" w:hAnsiTheme="minorHAnsi" w:cstheme="minorHAnsi"/>
          <w:b/>
          <w:color w:val="17365D"/>
          <w:lang w:val="es-CL"/>
        </w:rPr>
        <w:t xml:space="preserve"> FISICAS</w:t>
      </w:r>
    </w:p>
    <w:p w14:paraId="2377C4A3" w14:textId="77777777" w:rsidR="00AC2140" w:rsidRPr="009C1F22" w:rsidRDefault="00AC2140" w:rsidP="00AC2140">
      <w:pPr>
        <w:jc w:val="center"/>
        <w:rPr>
          <w:rFonts w:asciiTheme="minorHAnsi" w:hAnsiTheme="minorHAnsi" w:cstheme="minorHAnsi"/>
          <w:b/>
          <w:color w:val="404040"/>
        </w:rPr>
      </w:pPr>
    </w:p>
    <w:p w14:paraId="44BF561D" w14:textId="2D825EAA" w:rsidR="00AC2140" w:rsidRPr="009C1F22" w:rsidRDefault="00AC2140" w:rsidP="00AC2140">
      <w:pPr>
        <w:jc w:val="center"/>
        <w:rPr>
          <w:rFonts w:asciiTheme="minorHAnsi" w:hAnsiTheme="minorHAnsi" w:cstheme="minorHAnsi"/>
          <w:b/>
          <w:color w:val="404040"/>
        </w:rPr>
      </w:pPr>
      <w:r w:rsidRPr="009C1F22">
        <w:rPr>
          <w:rFonts w:asciiTheme="minorHAnsi" w:hAnsiTheme="minorHAnsi" w:cstheme="minorHAnsi"/>
          <w:b/>
          <w:color w:val="404040"/>
        </w:rPr>
        <w:t>Año 20</w:t>
      </w:r>
      <w:r w:rsidR="00294595" w:rsidRPr="009C1F22">
        <w:rPr>
          <w:rFonts w:asciiTheme="minorHAnsi" w:hAnsiTheme="minorHAnsi" w:cstheme="minorHAnsi"/>
          <w:b/>
          <w:color w:val="404040"/>
        </w:rPr>
        <w:t>24</w:t>
      </w:r>
    </w:p>
    <w:p w14:paraId="7B577983" w14:textId="77777777" w:rsidR="00AC2140" w:rsidRPr="009C1F22" w:rsidRDefault="00AC2140" w:rsidP="000B61C9">
      <w:pPr>
        <w:ind w:right="425"/>
        <w:jc w:val="center"/>
        <w:rPr>
          <w:rFonts w:asciiTheme="minorHAnsi" w:hAnsiTheme="minorHAnsi" w:cstheme="minorHAnsi"/>
          <w:b/>
          <w:color w:val="17365D"/>
          <w:lang w:val="es-CL"/>
        </w:rPr>
      </w:pPr>
    </w:p>
    <w:p w14:paraId="65DD94C4" w14:textId="77777777" w:rsidR="00DD6E20" w:rsidRPr="009C1F22" w:rsidRDefault="00DD6E20" w:rsidP="00CE026F">
      <w:pPr>
        <w:ind w:right="425"/>
        <w:jc w:val="both"/>
        <w:rPr>
          <w:rFonts w:asciiTheme="minorHAnsi" w:hAnsiTheme="minorHAnsi" w:cstheme="minorHAnsi"/>
          <w:b/>
          <w:color w:val="1F497D"/>
          <w:lang w:val="es-CL"/>
        </w:rPr>
      </w:pPr>
    </w:p>
    <w:p w14:paraId="00A11EEA" w14:textId="77777777" w:rsidR="00DD6E20" w:rsidRPr="009C1F22" w:rsidRDefault="00DD6E20" w:rsidP="00CE026F">
      <w:pPr>
        <w:ind w:right="425"/>
        <w:jc w:val="both"/>
        <w:rPr>
          <w:rFonts w:asciiTheme="minorHAnsi" w:hAnsiTheme="minorHAnsi" w:cstheme="minorHAnsi"/>
          <w:b/>
          <w:color w:val="333333"/>
          <w:lang w:val="es-CL"/>
        </w:rPr>
      </w:pPr>
    </w:p>
    <w:p w14:paraId="402BA637" w14:textId="77777777" w:rsidR="00DD6E20" w:rsidRPr="009C1F22" w:rsidRDefault="00DD6E20" w:rsidP="00CE026F">
      <w:pPr>
        <w:ind w:right="425"/>
        <w:jc w:val="both"/>
        <w:rPr>
          <w:rFonts w:asciiTheme="minorHAnsi" w:hAnsiTheme="minorHAnsi" w:cstheme="minorHAnsi"/>
          <w:b/>
          <w:color w:val="333333"/>
          <w:lang w:val="es-CL"/>
        </w:rPr>
      </w:pPr>
    </w:p>
    <w:p w14:paraId="65945017" w14:textId="77777777" w:rsidR="002B3E8A" w:rsidRPr="009C1F22" w:rsidRDefault="002B3E8A" w:rsidP="00CE026F">
      <w:pPr>
        <w:jc w:val="both"/>
        <w:rPr>
          <w:rFonts w:asciiTheme="minorHAnsi" w:hAnsiTheme="minorHAnsi" w:cstheme="minorHAnsi"/>
          <w:color w:val="333333"/>
        </w:rPr>
      </w:pPr>
    </w:p>
    <w:p w14:paraId="05D16BEF" w14:textId="77777777" w:rsidR="00023D50" w:rsidRPr="009C1F22" w:rsidRDefault="00023D50" w:rsidP="00CE026F">
      <w:pPr>
        <w:jc w:val="both"/>
        <w:rPr>
          <w:rFonts w:asciiTheme="minorHAnsi" w:hAnsiTheme="minorHAnsi" w:cstheme="minorHAnsi"/>
          <w:color w:val="333333"/>
        </w:rPr>
      </w:pPr>
    </w:p>
    <w:p w14:paraId="4E2660AD" w14:textId="77777777" w:rsidR="00023D50" w:rsidRPr="009C1F22" w:rsidRDefault="00023D50" w:rsidP="00CE026F">
      <w:pPr>
        <w:jc w:val="both"/>
        <w:rPr>
          <w:rFonts w:asciiTheme="minorHAnsi" w:hAnsiTheme="minorHAnsi" w:cstheme="minorHAnsi"/>
          <w:color w:val="333333"/>
        </w:rPr>
      </w:pPr>
    </w:p>
    <w:p w14:paraId="3157B72C" w14:textId="77777777" w:rsidR="00023D50" w:rsidRPr="009C1F22" w:rsidRDefault="00023D50" w:rsidP="00CE026F">
      <w:pPr>
        <w:jc w:val="both"/>
        <w:rPr>
          <w:rFonts w:asciiTheme="minorHAnsi" w:hAnsiTheme="minorHAnsi" w:cstheme="minorHAnsi"/>
          <w:color w:val="333333"/>
        </w:rPr>
      </w:pPr>
    </w:p>
    <w:p w14:paraId="0D1AE329" w14:textId="77777777" w:rsidR="00023D50" w:rsidRPr="009C1F22" w:rsidRDefault="00023D50" w:rsidP="00CE026F">
      <w:pPr>
        <w:jc w:val="both"/>
        <w:rPr>
          <w:rFonts w:asciiTheme="minorHAnsi" w:hAnsiTheme="minorHAnsi" w:cstheme="minorHAnsi"/>
          <w:color w:val="333333"/>
        </w:rPr>
      </w:pPr>
    </w:p>
    <w:p w14:paraId="5B895D02" w14:textId="77777777" w:rsidR="00023D50" w:rsidRPr="009C1F22" w:rsidRDefault="00023D50" w:rsidP="00CE026F">
      <w:pPr>
        <w:jc w:val="both"/>
        <w:rPr>
          <w:rFonts w:asciiTheme="minorHAnsi" w:hAnsiTheme="minorHAnsi" w:cstheme="minorHAnsi"/>
          <w:color w:val="333333"/>
        </w:rPr>
      </w:pPr>
    </w:p>
    <w:p w14:paraId="3FC1E9A6" w14:textId="77777777" w:rsidR="00023D50" w:rsidRPr="009C1F22" w:rsidRDefault="00023D50" w:rsidP="00CE026F">
      <w:pPr>
        <w:jc w:val="both"/>
        <w:rPr>
          <w:rFonts w:asciiTheme="minorHAnsi" w:hAnsiTheme="minorHAnsi" w:cstheme="minorHAnsi"/>
          <w:color w:val="333333"/>
        </w:rPr>
      </w:pPr>
    </w:p>
    <w:p w14:paraId="0D2D4991" w14:textId="77777777" w:rsidR="00023D50" w:rsidRPr="009C1F22" w:rsidRDefault="00023D50" w:rsidP="00CE026F">
      <w:pPr>
        <w:jc w:val="both"/>
        <w:rPr>
          <w:rFonts w:asciiTheme="minorHAnsi" w:hAnsiTheme="minorHAnsi" w:cstheme="minorHAnsi"/>
          <w:color w:val="333333"/>
        </w:rPr>
      </w:pPr>
    </w:p>
    <w:p w14:paraId="1D6C055D" w14:textId="77777777" w:rsidR="00023D50" w:rsidRPr="009C1F22" w:rsidRDefault="00023D50" w:rsidP="00CE026F">
      <w:pPr>
        <w:jc w:val="both"/>
        <w:rPr>
          <w:rFonts w:asciiTheme="minorHAnsi" w:hAnsiTheme="minorHAnsi" w:cstheme="minorHAnsi"/>
          <w:color w:val="333333"/>
        </w:rPr>
      </w:pPr>
    </w:p>
    <w:p w14:paraId="5416716A" w14:textId="77777777" w:rsidR="00BB79FC" w:rsidRPr="009C1F22" w:rsidRDefault="00BB79FC" w:rsidP="00CE026F">
      <w:pPr>
        <w:jc w:val="both"/>
        <w:rPr>
          <w:rFonts w:asciiTheme="minorHAnsi" w:hAnsiTheme="minorHAnsi" w:cstheme="minorHAnsi"/>
          <w:noProof/>
          <w:color w:val="333333"/>
        </w:rPr>
      </w:pPr>
    </w:p>
    <w:p w14:paraId="7C09C4EC" w14:textId="77777777" w:rsidR="00DD6E20" w:rsidRPr="009C1F22" w:rsidRDefault="00577C1B" w:rsidP="00CE026F">
      <w:pPr>
        <w:shd w:val="clear" w:color="auto" w:fill="FFFFFF"/>
        <w:spacing w:before="100" w:beforeAutospacing="1" w:after="100" w:afterAutospacing="1"/>
        <w:ind w:left="-567" w:right="-579"/>
        <w:jc w:val="both"/>
        <w:rPr>
          <w:rFonts w:asciiTheme="minorHAnsi" w:hAnsiTheme="minorHAnsi" w:cstheme="minorHAnsi"/>
          <w:color w:val="000000"/>
        </w:rPr>
      </w:pPr>
      <w:r w:rsidRPr="009C1F22">
        <w:rPr>
          <w:rFonts w:asciiTheme="minorHAnsi" w:hAnsiTheme="minorHAnsi" w:cstheme="minorHAnsi"/>
          <w:noProof/>
          <w:color w:val="D30000"/>
          <w:lang w:val="es-CL" w:eastAsia="es-CL"/>
        </w:rPr>
        <w:drawing>
          <wp:inline distT="0" distB="0" distL="0" distR="0" wp14:anchorId="2EF148C7" wp14:editId="7981D015">
            <wp:extent cx="1219656" cy="905774"/>
            <wp:effectExtent l="0" t="0" r="0" b="8890"/>
            <wp:docPr id="9" name="Imagen 1" descr="INN invita al Seminario “Metrologia Legal y su vinculación con la infraestructura de la calida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N invita al Seminario “Metrologia Legal y su vinculación con la infraestructura de la calid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1010" cy="906780"/>
                    </a:xfrm>
                    <a:prstGeom prst="rect">
                      <a:avLst/>
                    </a:prstGeom>
                    <a:noFill/>
                    <a:ln>
                      <a:noFill/>
                    </a:ln>
                  </pic:spPr>
                </pic:pic>
              </a:graphicData>
            </a:graphic>
          </wp:inline>
        </w:drawing>
      </w:r>
      <w:r w:rsidR="00DD6E20" w:rsidRPr="009C1F22">
        <w:rPr>
          <w:rFonts w:asciiTheme="minorHAnsi" w:hAnsiTheme="minorHAnsi" w:cstheme="minorHAnsi"/>
        </w:rPr>
        <w:t xml:space="preserve">      </w:t>
      </w:r>
      <w:r w:rsidRPr="009C1F22">
        <w:rPr>
          <w:rFonts w:asciiTheme="minorHAnsi" w:hAnsiTheme="minorHAnsi" w:cstheme="minorHAnsi"/>
          <w:noProof/>
          <w:color w:val="D30000"/>
          <w:lang w:val="es-CL" w:eastAsia="es-CL"/>
        </w:rPr>
        <w:drawing>
          <wp:inline distT="0" distB="0" distL="0" distR="0" wp14:anchorId="0418B503" wp14:editId="42E4DF79">
            <wp:extent cx="1190275" cy="897147"/>
            <wp:effectExtent l="0" t="0" r="0" b="0"/>
            <wp:docPr id="8" name="Imagen 2" descr="http://www.metrologia.cl/medios/thumbnail/thumbnail/galerias/fuerza/fuerza01-180x0_-1_-1_180x135.jpg">
              <a:hlinkClick xmlns:a="http://schemas.openxmlformats.org/drawingml/2006/main" r:id="rId11"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etrologia.cl/medios/thumbnail/thumbnail/galerias/fuerza/fuerza01-180x0_-1_-1_180x1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9939" cy="896894"/>
                    </a:xfrm>
                    <a:prstGeom prst="rect">
                      <a:avLst/>
                    </a:prstGeom>
                    <a:noFill/>
                    <a:ln>
                      <a:noFill/>
                    </a:ln>
                  </pic:spPr>
                </pic:pic>
              </a:graphicData>
            </a:graphic>
          </wp:inline>
        </w:drawing>
      </w:r>
      <w:r w:rsidR="00DD6E20" w:rsidRPr="009C1F22">
        <w:rPr>
          <w:rFonts w:asciiTheme="minorHAnsi" w:hAnsiTheme="minorHAnsi" w:cstheme="minorHAnsi"/>
        </w:rPr>
        <w:t xml:space="preserve">   </w:t>
      </w:r>
      <w:r w:rsidRPr="009C1F22">
        <w:rPr>
          <w:rFonts w:asciiTheme="minorHAnsi" w:hAnsiTheme="minorHAnsi" w:cstheme="minorHAnsi"/>
          <w:noProof/>
          <w:color w:val="666666"/>
          <w:lang w:val="es-CL" w:eastAsia="es-CL"/>
        </w:rPr>
        <w:drawing>
          <wp:inline distT="0" distB="0" distL="0" distR="0" wp14:anchorId="615E0550" wp14:editId="6EFEBE87">
            <wp:extent cx="870438" cy="914400"/>
            <wp:effectExtent l="0" t="0" r="6350" b="0"/>
            <wp:docPr id="7" name="imgPreview" descr="agua,agua corriente,fontanería,fotografías,gri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agua,agua corriente,fontanería,fotografías,grif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2933" cy="917021"/>
                    </a:xfrm>
                    <a:prstGeom prst="rect">
                      <a:avLst/>
                    </a:prstGeom>
                    <a:noFill/>
                    <a:ln>
                      <a:noFill/>
                    </a:ln>
                  </pic:spPr>
                </pic:pic>
              </a:graphicData>
            </a:graphic>
          </wp:inline>
        </w:drawing>
      </w:r>
      <w:r w:rsidRPr="009C1F22">
        <w:rPr>
          <w:rFonts w:asciiTheme="minorHAnsi" w:hAnsiTheme="minorHAnsi" w:cstheme="minorHAnsi"/>
          <w:noProof/>
          <w:color w:val="666666"/>
          <w:lang w:val="es-CL" w:eastAsia="es-CL"/>
        </w:rPr>
        <w:drawing>
          <wp:inline distT="0" distB="0" distL="0" distR="0" wp14:anchorId="3DE03389" wp14:editId="5D25D739">
            <wp:extent cx="940279" cy="940279"/>
            <wp:effectExtent l="0" t="0" r="0" b="0"/>
            <wp:docPr id="6" name="imgPreview" descr="agricultura,brotes,conservación,crecer,cultivar,Día de la tierra,entornos,hojas,hojas verdes,iStockphoto,naturaleza,plantas,semilleros,sostener,su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agricultura,brotes,conservación,crecer,cultivar,Día de la tierra,entornos,hojas,hojas verdes,iStockphoto,naturaleza,plantas,semilleros,sostener,suel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8045" cy="938045"/>
                    </a:xfrm>
                    <a:prstGeom prst="rect">
                      <a:avLst/>
                    </a:prstGeom>
                    <a:noFill/>
                    <a:ln>
                      <a:noFill/>
                    </a:ln>
                  </pic:spPr>
                </pic:pic>
              </a:graphicData>
            </a:graphic>
          </wp:inline>
        </w:drawing>
      </w:r>
      <w:r w:rsidRPr="009C1F22">
        <w:rPr>
          <w:rFonts w:asciiTheme="minorHAnsi" w:hAnsiTheme="minorHAnsi" w:cstheme="minorHAnsi"/>
          <w:noProof/>
          <w:color w:val="666666"/>
          <w:lang w:val="es-CL" w:eastAsia="es-CL"/>
        </w:rPr>
        <w:drawing>
          <wp:inline distT="0" distB="0" distL="0" distR="0" wp14:anchorId="0FBE985A" wp14:editId="1DE764BA">
            <wp:extent cx="1052039" cy="940279"/>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2969" cy="941110"/>
                    </a:xfrm>
                    <a:prstGeom prst="rect">
                      <a:avLst/>
                    </a:prstGeom>
                    <a:noFill/>
                  </pic:spPr>
                </pic:pic>
              </a:graphicData>
            </a:graphic>
          </wp:inline>
        </w:drawing>
      </w:r>
    </w:p>
    <w:p w14:paraId="7F56F146" w14:textId="224ED7F8" w:rsidR="00F7593E" w:rsidRPr="009C1F22" w:rsidRDefault="00577C1B" w:rsidP="00CE026F">
      <w:pPr>
        <w:spacing w:after="240"/>
        <w:jc w:val="both"/>
        <w:rPr>
          <w:rFonts w:asciiTheme="minorHAnsi" w:hAnsiTheme="minorHAnsi" w:cstheme="minorHAnsi"/>
          <w:b/>
          <w:noProof/>
        </w:rPr>
      </w:pPr>
      <w:r w:rsidRPr="009C1F22">
        <w:rPr>
          <w:rFonts w:asciiTheme="minorHAnsi" w:hAnsiTheme="minorHAnsi" w:cstheme="minorHAnsi"/>
          <w:noProof/>
          <w:color w:val="333333"/>
          <w:lang w:val="es-CL" w:eastAsia="es-CL"/>
        </w:rPr>
        <w:lastRenderedPageBreak/>
        <mc:AlternateContent>
          <mc:Choice Requires="wps">
            <w:drawing>
              <wp:anchor distT="0" distB="0" distL="114300" distR="114300" simplePos="0" relativeHeight="251656704" behindDoc="0" locked="0" layoutInCell="1" allowOverlap="1" wp14:anchorId="510FF79B" wp14:editId="6C9ACC73">
                <wp:simplePos x="0" y="0"/>
                <wp:positionH relativeFrom="column">
                  <wp:posOffset>5530215</wp:posOffset>
                </wp:positionH>
                <wp:positionV relativeFrom="paragraph">
                  <wp:posOffset>511175</wp:posOffset>
                </wp:positionV>
                <wp:extent cx="266700" cy="180975"/>
                <wp:effectExtent l="0" t="0" r="0" b="9525"/>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DB3F7C" id="Rectangle 44" o:spid="_x0000_s1026" style="position:absolute;margin-left:435.45pt;margin-top:40.25pt;width:21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iq/QEAANwDAAAOAAAAZHJzL2Uyb0RvYy54bWysU9uO0zAQfUfiHyy/0yRVL7tR09WqqyKk&#10;BVa78AGu4yQWjseM3abl6xk73VLgDZEHy+MZH59zZrK6O/aGHRR6DbbixSTnTFkJtbZtxb9+2b67&#10;4cwHYWthwKqKn5Tnd+u3b1aDK9UUOjC1QkYg1peDq3gXgiuzzMtO9cJPwClLyQawF4FCbLMaxUDo&#10;vcmmeb7IBsDaIUjlPZ0+jEm+TvhNo2T43DReBWYqTtxCWjGtu7hm65UoWxSu0/JMQ/wDi15oS49e&#10;oB5EEGyP+i+oXksED02YSOgzaBotVdJAaor8DzUvnXAqaSFzvLvY5P8frPx0eEKma+rdnDMreurR&#10;M7kmbGsUm82iQYPzJdW9uCeMEr17BPnNMwubjsrUPSIMnRI10SpiffbbhRh4usp2w0eoCV7sAySv&#10;jg32EZBcYMfUktOlJeoYmKTD6WKxzKlxklLFTX67nKcXRPl62aEP7xX0LG4qjsQ9gYvDow+RjChf&#10;SxJ5MLreamNSgO1uY5AdBE3HNn1ndH9dZmwsthCvjYjxJKmMwkaDdlCfSCTCOGL0S9CmA/zB2UDj&#10;VXH/fS9QcWY+WDLqtpjN4jymYDZfTinA68zuOiOsJKiKB87G7SaMM7x3qNuOXiqSaAv3ZG6jk/Bo&#10;/MjqTJZGKPlxHvc4o9dxqvr1U65/AgAA//8DAFBLAwQUAAYACAAAACEAXvI2GN0AAAAKAQAADwAA&#10;AGRycy9kb3ducmV2LnhtbEyPTU/DMAyG70j8h8hI3FiywcZamk4IaSfgwIbE1Wu8tqJxSpNu5d9j&#10;TnDzx6PXj4vN5Dt1oiG2gS3MZwYUcRVcy7WF9/32Zg0qJmSHXWCy8E0RNuXlRYG5C2d+o9Mu1UpC&#10;OOZooUmpz7WOVUMe4yz0xLI7hsFjknaotRvwLOG+0wtjVtpjy3KhwZ6eGqo+d6O3gKs79/V6vH3Z&#10;P48rzOrJbJcfxtrrq+nxAVSiKf3B8Ksv6lCK0yGM7KLqLKzvTSaoFGYJSoBsvpDBQUiTGdBlof+/&#10;UP4AAAD//wMAUEsBAi0AFAAGAAgAAAAhALaDOJL+AAAA4QEAABMAAAAAAAAAAAAAAAAAAAAAAFtD&#10;b250ZW50X1R5cGVzXS54bWxQSwECLQAUAAYACAAAACEAOP0h/9YAAACUAQAACwAAAAAAAAAAAAAA&#10;AAAvAQAAX3JlbHMvLnJlbHNQSwECLQAUAAYACAAAACEAhjsIqv0BAADcAwAADgAAAAAAAAAAAAAA&#10;AAAuAgAAZHJzL2Uyb0RvYy54bWxQSwECLQAUAAYACAAAACEAXvI2GN0AAAAKAQAADwAAAAAAAAAA&#10;AAAAAABXBAAAZHJzL2Rvd25yZXYueG1sUEsFBgAAAAAEAAQA8wAAAGEFAAAAAA==&#10;" stroked="f"/>
            </w:pict>
          </mc:Fallback>
        </mc:AlternateContent>
      </w:r>
      <w:r w:rsidR="007C4A52" w:rsidRPr="009C1F22">
        <w:rPr>
          <w:rFonts w:asciiTheme="minorHAnsi" w:hAnsiTheme="minorHAnsi" w:cstheme="minorHAnsi"/>
          <w:b/>
          <w:noProof/>
        </w:rPr>
        <w:t>_________________________________________________________________</w:t>
      </w:r>
      <w:r w:rsidR="000B61C9" w:rsidRPr="009C1F22">
        <w:rPr>
          <w:rFonts w:asciiTheme="minorHAnsi" w:hAnsiTheme="minorHAnsi" w:cstheme="minorHAnsi"/>
          <w:b/>
          <w:noProof/>
        </w:rPr>
        <w:t>___</w:t>
      </w:r>
    </w:p>
    <w:p w14:paraId="548CFF74" w14:textId="687EBAE3" w:rsidR="00BB79FC" w:rsidRPr="009C1F22" w:rsidRDefault="00F7593E" w:rsidP="008F08DA">
      <w:pPr>
        <w:spacing w:after="240"/>
        <w:jc w:val="right"/>
        <w:rPr>
          <w:rFonts w:asciiTheme="minorHAnsi" w:hAnsiTheme="minorHAnsi" w:cstheme="minorHAnsi"/>
          <w:noProof/>
          <w:color w:val="333333"/>
        </w:rPr>
      </w:pPr>
      <w:r w:rsidRPr="009C1F22">
        <w:rPr>
          <w:rFonts w:asciiTheme="minorHAnsi" w:hAnsiTheme="minorHAnsi" w:cstheme="minorHAnsi"/>
          <w:noProof/>
        </w:rPr>
        <w:t xml:space="preserve">                     </w:t>
      </w:r>
      <w:r w:rsidRPr="009C1F22">
        <w:rPr>
          <w:rFonts w:asciiTheme="minorHAnsi" w:hAnsiTheme="minorHAnsi" w:cstheme="minorHAnsi"/>
          <w:noProof/>
        </w:rPr>
        <w:tab/>
      </w:r>
      <w:r w:rsidRPr="009C1F22">
        <w:rPr>
          <w:rFonts w:asciiTheme="minorHAnsi" w:hAnsiTheme="minorHAnsi" w:cstheme="minorHAnsi"/>
          <w:noProof/>
        </w:rPr>
        <w:tab/>
      </w:r>
      <w:r w:rsidRPr="009C1F22">
        <w:rPr>
          <w:rFonts w:asciiTheme="minorHAnsi" w:hAnsiTheme="minorHAnsi" w:cstheme="minorHAnsi"/>
          <w:noProof/>
        </w:rPr>
        <w:tab/>
      </w:r>
      <w:r w:rsidRPr="009C1F22">
        <w:rPr>
          <w:rFonts w:asciiTheme="minorHAnsi" w:hAnsiTheme="minorHAnsi" w:cstheme="minorHAnsi"/>
          <w:noProof/>
        </w:rPr>
        <w:tab/>
      </w:r>
      <w:r w:rsidRPr="009C1F22">
        <w:rPr>
          <w:rFonts w:asciiTheme="minorHAnsi" w:hAnsiTheme="minorHAnsi" w:cstheme="minorHAnsi"/>
          <w:noProof/>
        </w:rPr>
        <w:tab/>
      </w:r>
      <w:r w:rsidRPr="009C1F22">
        <w:rPr>
          <w:rFonts w:asciiTheme="minorHAnsi" w:hAnsiTheme="minorHAnsi" w:cstheme="minorHAnsi"/>
          <w:noProof/>
        </w:rPr>
        <w:tab/>
      </w:r>
      <w:r w:rsidRPr="009C1F22">
        <w:rPr>
          <w:rFonts w:asciiTheme="minorHAnsi" w:hAnsiTheme="minorHAnsi" w:cstheme="minorHAnsi"/>
          <w:noProof/>
        </w:rPr>
        <w:tab/>
      </w:r>
      <w:r w:rsidRPr="009C1F22">
        <w:rPr>
          <w:rFonts w:asciiTheme="minorHAnsi" w:hAnsiTheme="minorHAnsi" w:cstheme="minorHAnsi"/>
          <w:noProof/>
        </w:rPr>
        <w:tab/>
      </w:r>
      <w:r w:rsidR="007C4A52" w:rsidRPr="009C1F22">
        <w:rPr>
          <w:rFonts w:asciiTheme="minorHAnsi" w:hAnsiTheme="minorHAnsi" w:cstheme="minorHAnsi"/>
          <w:noProof/>
        </w:rPr>
        <w:t xml:space="preserve">                                 </w:t>
      </w:r>
    </w:p>
    <w:sdt>
      <w:sdtPr>
        <w:rPr>
          <w:rFonts w:asciiTheme="minorHAnsi" w:eastAsia="Times New Roman" w:hAnsiTheme="minorHAnsi" w:cstheme="minorHAnsi"/>
          <w:color w:val="auto"/>
          <w:sz w:val="24"/>
          <w:szCs w:val="24"/>
          <w:lang w:val="es-ES" w:eastAsia="es-ES"/>
        </w:rPr>
        <w:id w:val="580250483"/>
        <w:docPartObj>
          <w:docPartGallery w:val="Table of Contents"/>
          <w:docPartUnique/>
        </w:docPartObj>
      </w:sdtPr>
      <w:sdtEndPr>
        <w:rPr>
          <w:b/>
          <w:bCs/>
        </w:rPr>
      </w:sdtEndPr>
      <w:sdtContent>
        <w:p w14:paraId="080A7DDB" w14:textId="5553F77F" w:rsidR="00E9730E" w:rsidRPr="009C1F22" w:rsidRDefault="00E9730E">
          <w:pPr>
            <w:pStyle w:val="TtuloTDC"/>
            <w:rPr>
              <w:rFonts w:asciiTheme="minorHAnsi" w:hAnsiTheme="minorHAnsi" w:cstheme="minorHAnsi"/>
              <w:sz w:val="24"/>
              <w:szCs w:val="24"/>
            </w:rPr>
          </w:pPr>
          <w:r w:rsidRPr="009C1F22">
            <w:rPr>
              <w:rFonts w:asciiTheme="minorHAnsi" w:hAnsiTheme="minorHAnsi" w:cstheme="minorHAnsi"/>
              <w:sz w:val="24"/>
              <w:szCs w:val="24"/>
              <w:lang w:val="es-ES"/>
            </w:rPr>
            <w:t>Contenido</w:t>
          </w:r>
        </w:p>
        <w:p w14:paraId="4B45F0E6" w14:textId="3016F7D8" w:rsidR="008171C1" w:rsidRDefault="00E9730E">
          <w:pPr>
            <w:pStyle w:val="TDC1"/>
            <w:tabs>
              <w:tab w:val="right" w:leader="dot" w:pos="9204"/>
            </w:tabs>
            <w:rPr>
              <w:rFonts w:asciiTheme="minorHAnsi" w:eastAsiaTheme="minorEastAsia" w:hAnsiTheme="minorHAnsi" w:cstheme="minorBidi"/>
              <w:noProof/>
              <w:sz w:val="22"/>
              <w:szCs w:val="22"/>
              <w:lang w:val="es-CL" w:eastAsia="es-CL"/>
            </w:rPr>
          </w:pPr>
          <w:r w:rsidRPr="009C1F22">
            <w:rPr>
              <w:rFonts w:asciiTheme="minorHAnsi" w:hAnsiTheme="minorHAnsi" w:cstheme="minorHAnsi"/>
            </w:rPr>
            <w:fldChar w:fldCharType="begin"/>
          </w:r>
          <w:r w:rsidRPr="009C1F22">
            <w:rPr>
              <w:rFonts w:asciiTheme="minorHAnsi" w:hAnsiTheme="minorHAnsi" w:cstheme="minorHAnsi"/>
            </w:rPr>
            <w:instrText xml:space="preserve"> TOC \o "1-3" \h \z \u </w:instrText>
          </w:r>
          <w:r w:rsidRPr="009C1F22">
            <w:rPr>
              <w:rFonts w:asciiTheme="minorHAnsi" w:hAnsiTheme="minorHAnsi" w:cstheme="minorHAnsi"/>
            </w:rPr>
            <w:fldChar w:fldCharType="separate"/>
          </w:r>
          <w:hyperlink w:anchor="_Toc180155014" w:history="1">
            <w:r w:rsidR="008171C1" w:rsidRPr="00394C20">
              <w:rPr>
                <w:rStyle w:val="Hipervnculo"/>
                <w:rFonts w:cstheme="minorHAnsi"/>
                <w:noProof/>
              </w:rPr>
              <w:t>INTRODUCCION</w:t>
            </w:r>
            <w:r w:rsidR="008171C1">
              <w:rPr>
                <w:noProof/>
                <w:webHidden/>
              </w:rPr>
              <w:tab/>
            </w:r>
            <w:r w:rsidR="008171C1">
              <w:rPr>
                <w:noProof/>
                <w:webHidden/>
              </w:rPr>
              <w:fldChar w:fldCharType="begin"/>
            </w:r>
            <w:r w:rsidR="008171C1">
              <w:rPr>
                <w:noProof/>
                <w:webHidden/>
              </w:rPr>
              <w:instrText xml:space="preserve"> PAGEREF _Toc180155014 \h </w:instrText>
            </w:r>
            <w:r w:rsidR="008171C1">
              <w:rPr>
                <w:noProof/>
                <w:webHidden/>
              </w:rPr>
            </w:r>
            <w:r w:rsidR="008171C1">
              <w:rPr>
                <w:noProof/>
                <w:webHidden/>
              </w:rPr>
              <w:fldChar w:fldCharType="separate"/>
            </w:r>
            <w:r w:rsidR="008171C1">
              <w:rPr>
                <w:noProof/>
                <w:webHidden/>
              </w:rPr>
              <w:t>3</w:t>
            </w:r>
            <w:r w:rsidR="008171C1">
              <w:rPr>
                <w:noProof/>
                <w:webHidden/>
              </w:rPr>
              <w:fldChar w:fldCharType="end"/>
            </w:r>
          </w:hyperlink>
        </w:p>
        <w:p w14:paraId="553789C9" w14:textId="73079681"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15" w:history="1">
            <w:r w:rsidRPr="00394C20">
              <w:rPr>
                <w:rStyle w:val="Hipervnculo"/>
                <w:rFonts w:cstheme="minorHAnsi"/>
                <w:noProof/>
              </w:rPr>
              <w:t>ASEGURAMIENTO DE LA CALIDAD</w:t>
            </w:r>
            <w:r>
              <w:rPr>
                <w:noProof/>
                <w:webHidden/>
              </w:rPr>
              <w:tab/>
            </w:r>
            <w:r>
              <w:rPr>
                <w:noProof/>
                <w:webHidden/>
              </w:rPr>
              <w:fldChar w:fldCharType="begin"/>
            </w:r>
            <w:r>
              <w:rPr>
                <w:noProof/>
                <w:webHidden/>
              </w:rPr>
              <w:instrText xml:space="preserve"> PAGEREF _Toc180155015 \h </w:instrText>
            </w:r>
            <w:r>
              <w:rPr>
                <w:noProof/>
                <w:webHidden/>
              </w:rPr>
            </w:r>
            <w:r>
              <w:rPr>
                <w:noProof/>
                <w:webHidden/>
              </w:rPr>
              <w:fldChar w:fldCharType="separate"/>
            </w:r>
            <w:r>
              <w:rPr>
                <w:noProof/>
                <w:webHidden/>
              </w:rPr>
              <w:t>3</w:t>
            </w:r>
            <w:r>
              <w:rPr>
                <w:noProof/>
                <w:webHidden/>
              </w:rPr>
              <w:fldChar w:fldCharType="end"/>
            </w:r>
          </w:hyperlink>
        </w:p>
        <w:p w14:paraId="4EADC2E1" w14:textId="3BE58670"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16" w:history="1">
            <w:r w:rsidRPr="00394C20">
              <w:rPr>
                <w:rStyle w:val="Hipervnculo"/>
                <w:rFonts w:cstheme="minorHAnsi"/>
                <w:noProof/>
              </w:rPr>
              <w:t>PARTICIPANTES</w:t>
            </w:r>
            <w:r>
              <w:rPr>
                <w:noProof/>
                <w:webHidden/>
              </w:rPr>
              <w:tab/>
            </w:r>
            <w:r>
              <w:rPr>
                <w:noProof/>
                <w:webHidden/>
              </w:rPr>
              <w:fldChar w:fldCharType="begin"/>
            </w:r>
            <w:r>
              <w:rPr>
                <w:noProof/>
                <w:webHidden/>
              </w:rPr>
              <w:instrText xml:space="preserve"> PAGEREF _Toc180155016 \h </w:instrText>
            </w:r>
            <w:r>
              <w:rPr>
                <w:noProof/>
                <w:webHidden/>
              </w:rPr>
            </w:r>
            <w:r>
              <w:rPr>
                <w:noProof/>
                <w:webHidden/>
              </w:rPr>
              <w:fldChar w:fldCharType="separate"/>
            </w:r>
            <w:r>
              <w:rPr>
                <w:noProof/>
                <w:webHidden/>
              </w:rPr>
              <w:t>3</w:t>
            </w:r>
            <w:r>
              <w:rPr>
                <w:noProof/>
                <w:webHidden/>
              </w:rPr>
              <w:fldChar w:fldCharType="end"/>
            </w:r>
          </w:hyperlink>
        </w:p>
        <w:p w14:paraId="7B1A09ED" w14:textId="4B318AFB"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17" w:history="1">
            <w:r w:rsidRPr="00394C20">
              <w:rPr>
                <w:rStyle w:val="Hipervnculo"/>
                <w:rFonts w:cstheme="minorHAnsi"/>
                <w:noProof/>
              </w:rPr>
              <w:t>TERMINOLOGÍA</w:t>
            </w:r>
            <w:r>
              <w:rPr>
                <w:noProof/>
                <w:webHidden/>
              </w:rPr>
              <w:tab/>
            </w:r>
            <w:r>
              <w:rPr>
                <w:noProof/>
                <w:webHidden/>
              </w:rPr>
              <w:fldChar w:fldCharType="begin"/>
            </w:r>
            <w:r>
              <w:rPr>
                <w:noProof/>
                <w:webHidden/>
              </w:rPr>
              <w:instrText xml:space="preserve"> PAGEREF _Toc180155017 \h </w:instrText>
            </w:r>
            <w:r>
              <w:rPr>
                <w:noProof/>
                <w:webHidden/>
              </w:rPr>
            </w:r>
            <w:r>
              <w:rPr>
                <w:noProof/>
                <w:webHidden/>
              </w:rPr>
              <w:fldChar w:fldCharType="separate"/>
            </w:r>
            <w:r>
              <w:rPr>
                <w:noProof/>
                <w:webHidden/>
              </w:rPr>
              <w:t>4</w:t>
            </w:r>
            <w:r>
              <w:rPr>
                <w:noProof/>
                <w:webHidden/>
              </w:rPr>
              <w:fldChar w:fldCharType="end"/>
            </w:r>
          </w:hyperlink>
        </w:p>
        <w:p w14:paraId="30FBC149" w14:textId="5DDED747"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18" w:history="1">
            <w:r w:rsidRPr="00394C20">
              <w:rPr>
                <w:rStyle w:val="Hipervnculo"/>
                <w:rFonts w:cstheme="minorHAnsi"/>
                <w:noProof/>
              </w:rPr>
              <w:t>IMPARCIALIDAD</w:t>
            </w:r>
            <w:r>
              <w:rPr>
                <w:noProof/>
                <w:webHidden/>
              </w:rPr>
              <w:tab/>
            </w:r>
            <w:r>
              <w:rPr>
                <w:noProof/>
                <w:webHidden/>
              </w:rPr>
              <w:fldChar w:fldCharType="begin"/>
            </w:r>
            <w:r>
              <w:rPr>
                <w:noProof/>
                <w:webHidden/>
              </w:rPr>
              <w:instrText xml:space="preserve"> PAGEREF _Toc180155018 \h </w:instrText>
            </w:r>
            <w:r>
              <w:rPr>
                <w:noProof/>
                <w:webHidden/>
              </w:rPr>
            </w:r>
            <w:r>
              <w:rPr>
                <w:noProof/>
                <w:webHidden/>
              </w:rPr>
              <w:fldChar w:fldCharType="separate"/>
            </w:r>
            <w:r>
              <w:rPr>
                <w:noProof/>
                <w:webHidden/>
              </w:rPr>
              <w:t>5</w:t>
            </w:r>
            <w:r>
              <w:rPr>
                <w:noProof/>
                <w:webHidden/>
              </w:rPr>
              <w:fldChar w:fldCharType="end"/>
            </w:r>
          </w:hyperlink>
        </w:p>
        <w:p w14:paraId="4532CE7B" w14:textId="4369B8F9"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19" w:history="1">
            <w:r w:rsidRPr="00394C20">
              <w:rPr>
                <w:rStyle w:val="Hipervnculo"/>
                <w:rFonts w:cstheme="minorHAnsi"/>
                <w:noProof/>
              </w:rPr>
              <w:t>CONFIDENCIALIDAD Y CODIFICACIÓN A CADA LABORATORIO PARTICIPANTE</w:t>
            </w:r>
            <w:r>
              <w:rPr>
                <w:noProof/>
                <w:webHidden/>
              </w:rPr>
              <w:tab/>
            </w:r>
            <w:r>
              <w:rPr>
                <w:noProof/>
                <w:webHidden/>
              </w:rPr>
              <w:fldChar w:fldCharType="begin"/>
            </w:r>
            <w:r>
              <w:rPr>
                <w:noProof/>
                <w:webHidden/>
              </w:rPr>
              <w:instrText xml:space="preserve"> PAGEREF _Toc180155019 \h </w:instrText>
            </w:r>
            <w:r>
              <w:rPr>
                <w:noProof/>
                <w:webHidden/>
              </w:rPr>
            </w:r>
            <w:r>
              <w:rPr>
                <w:noProof/>
                <w:webHidden/>
              </w:rPr>
              <w:fldChar w:fldCharType="separate"/>
            </w:r>
            <w:r>
              <w:rPr>
                <w:noProof/>
                <w:webHidden/>
              </w:rPr>
              <w:t>5</w:t>
            </w:r>
            <w:r>
              <w:rPr>
                <w:noProof/>
                <w:webHidden/>
              </w:rPr>
              <w:fldChar w:fldCharType="end"/>
            </w:r>
          </w:hyperlink>
        </w:p>
        <w:p w14:paraId="49283108" w14:textId="478CF29D"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0" w:history="1">
            <w:r w:rsidRPr="00394C20">
              <w:rPr>
                <w:rStyle w:val="Hipervnculo"/>
                <w:rFonts w:cstheme="minorHAnsi"/>
                <w:noProof/>
              </w:rPr>
              <w:t>ORGANIZACIÓN DE LOS ENSAYOS DE APTITUD</w:t>
            </w:r>
            <w:r>
              <w:rPr>
                <w:noProof/>
                <w:webHidden/>
              </w:rPr>
              <w:tab/>
            </w:r>
            <w:r>
              <w:rPr>
                <w:noProof/>
                <w:webHidden/>
              </w:rPr>
              <w:fldChar w:fldCharType="begin"/>
            </w:r>
            <w:r>
              <w:rPr>
                <w:noProof/>
                <w:webHidden/>
              </w:rPr>
              <w:instrText xml:space="preserve"> PAGEREF _Toc180155020 \h </w:instrText>
            </w:r>
            <w:r>
              <w:rPr>
                <w:noProof/>
                <w:webHidden/>
              </w:rPr>
            </w:r>
            <w:r>
              <w:rPr>
                <w:noProof/>
                <w:webHidden/>
              </w:rPr>
              <w:fldChar w:fldCharType="separate"/>
            </w:r>
            <w:r>
              <w:rPr>
                <w:noProof/>
                <w:webHidden/>
              </w:rPr>
              <w:t>6</w:t>
            </w:r>
            <w:r>
              <w:rPr>
                <w:noProof/>
                <w:webHidden/>
              </w:rPr>
              <w:fldChar w:fldCharType="end"/>
            </w:r>
          </w:hyperlink>
        </w:p>
        <w:p w14:paraId="25EDCC69" w14:textId="05407765"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1" w:history="1">
            <w:r w:rsidRPr="00394C20">
              <w:rPr>
                <w:rStyle w:val="Hipervnculo"/>
                <w:rFonts w:cstheme="minorHAnsi"/>
                <w:noProof/>
              </w:rPr>
              <w:t>CONTENIDOS PARA LA ELABORACIÓN DE PROTOCOLO PARA CADA ENSAYO DE APTITUD</w:t>
            </w:r>
            <w:r>
              <w:rPr>
                <w:noProof/>
                <w:webHidden/>
              </w:rPr>
              <w:tab/>
            </w:r>
            <w:r>
              <w:rPr>
                <w:noProof/>
                <w:webHidden/>
              </w:rPr>
              <w:fldChar w:fldCharType="begin"/>
            </w:r>
            <w:r>
              <w:rPr>
                <w:noProof/>
                <w:webHidden/>
              </w:rPr>
              <w:instrText xml:space="preserve"> PAGEREF _Toc180155021 \h </w:instrText>
            </w:r>
            <w:r>
              <w:rPr>
                <w:noProof/>
                <w:webHidden/>
              </w:rPr>
            </w:r>
            <w:r>
              <w:rPr>
                <w:noProof/>
                <w:webHidden/>
              </w:rPr>
              <w:fldChar w:fldCharType="separate"/>
            </w:r>
            <w:r>
              <w:rPr>
                <w:noProof/>
                <w:webHidden/>
              </w:rPr>
              <w:t>7</w:t>
            </w:r>
            <w:r>
              <w:rPr>
                <w:noProof/>
                <w:webHidden/>
              </w:rPr>
              <w:fldChar w:fldCharType="end"/>
            </w:r>
          </w:hyperlink>
        </w:p>
        <w:p w14:paraId="2EC79D14" w14:textId="3155A04C"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2" w:history="1">
            <w:r w:rsidRPr="00394C20">
              <w:rPr>
                <w:rStyle w:val="Hipervnculo"/>
                <w:rFonts w:cstheme="minorHAnsi"/>
                <w:noProof/>
              </w:rPr>
              <w:t>Identificación.</w:t>
            </w:r>
            <w:r>
              <w:rPr>
                <w:noProof/>
                <w:webHidden/>
              </w:rPr>
              <w:tab/>
            </w:r>
            <w:r>
              <w:rPr>
                <w:noProof/>
                <w:webHidden/>
              </w:rPr>
              <w:fldChar w:fldCharType="begin"/>
            </w:r>
            <w:r>
              <w:rPr>
                <w:noProof/>
                <w:webHidden/>
              </w:rPr>
              <w:instrText xml:space="preserve"> PAGEREF _Toc180155022 \h </w:instrText>
            </w:r>
            <w:r>
              <w:rPr>
                <w:noProof/>
                <w:webHidden/>
              </w:rPr>
            </w:r>
            <w:r>
              <w:rPr>
                <w:noProof/>
                <w:webHidden/>
              </w:rPr>
              <w:fldChar w:fldCharType="separate"/>
            </w:r>
            <w:r>
              <w:rPr>
                <w:noProof/>
                <w:webHidden/>
              </w:rPr>
              <w:t>7</w:t>
            </w:r>
            <w:r>
              <w:rPr>
                <w:noProof/>
                <w:webHidden/>
              </w:rPr>
              <w:fldChar w:fldCharType="end"/>
            </w:r>
          </w:hyperlink>
        </w:p>
        <w:p w14:paraId="3AE1E64D" w14:textId="7F8CE292"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3" w:history="1">
            <w:r w:rsidRPr="00394C20">
              <w:rPr>
                <w:rStyle w:val="Hipervnculo"/>
                <w:rFonts w:cstheme="minorHAnsi"/>
                <w:noProof/>
              </w:rPr>
              <w:t>Requisitos de participación.</w:t>
            </w:r>
            <w:r>
              <w:rPr>
                <w:noProof/>
                <w:webHidden/>
              </w:rPr>
              <w:tab/>
            </w:r>
            <w:r>
              <w:rPr>
                <w:noProof/>
                <w:webHidden/>
              </w:rPr>
              <w:fldChar w:fldCharType="begin"/>
            </w:r>
            <w:r>
              <w:rPr>
                <w:noProof/>
                <w:webHidden/>
              </w:rPr>
              <w:instrText xml:space="preserve"> PAGEREF _Toc180155023 \h </w:instrText>
            </w:r>
            <w:r>
              <w:rPr>
                <w:noProof/>
                <w:webHidden/>
              </w:rPr>
            </w:r>
            <w:r>
              <w:rPr>
                <w:noProof/>
                <w:webHidden/>
              </w:rPr>
              <w:fldChar w:fldCharType="separate"/>
            </w:r>
            <w:r>
              <w:rPr>
                <w:noProof/>
                <w:webHidden/>
              </w:rPr>
              <w:t>8</w:t>
            </w:r>
            <w:r>
              <w:rPr>
                <w:noProof/>
                <w:webHidden/>
              </w:rPr>
              <w:fldChar w:fldCharType="end"/>
            </w:r>
          </w:hyperlink>
        </w:p>
        <w:p w14:paraId="074CF03E" w14:textId="7F9C60FF"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4" w:history="1">
            <w:r w:rsidRPr="00394C20">
              <w:rPr>
                <w:rStyle w:val="Hipervnculo"/>
                <w:rFonts w:cstheme="minorHAnsi"/>
                <w:noProof/>
              </w:rPr>
              <w:t>Subcontratación de actividades</w:t>
            </w:r>
            <w:r>
              <w:rPr>
                <w:noProof/>
                <w:webHidden/>
              </w:rPr>
              <w:tab/>
            </w:r>
            <w:r>
              <w:rPr>
                <w:noProof/>
                <w:webHidden/>
              </w:rPr>
              <w:fldChar w:fldCharType="begin"/>
            </w:r>
            <w:r>
              <w:rPr>
                <w:noProof/>
                <w:webHidden/>
              </w:rPr>
              <w:instrText xml:space="preserve"> PAGEREF _Toc180155024 \h </w:instrText>
            </w:r>
            <w:r>
              <w:rPr>
                <w:noProof/>
                <w:webHidden/>
              </w:rPr>
            </w:r>
            <w:r>
              <w:rPr>
                <w:noProof/>
                <w:webHidden/>
              </w:rPr>
              <w:fldChar w:fldCharType="separate"/>
            </w:r>
            <w:r>
              <w:rPr>
                <w:noProof/>
                <w:webHidden/>
              </w:rPr>
              <w:t>9</w:t>
            </w:r>
            <w:r>
              <w:rPr>
                <w:noProof/>
                <w:webHidden/>
              </w:rPr>
              <w:fldChar w:fldCharType="end"/>
            </w:r>
          </w:hyperlink>
        </w:p>
        <w:p w14:paraId="2DA92CF4" w14:textId="305521EB"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5" w:history="1">
            <w:r w:rsidRPr="00394C20">
              <w:rPr>
                <w:rStyle w:val="Hipervnculo"/>
                <w:rFonts w:cstheme="minorHAnsi"/>
                <w:noProof/>
              </w:rPr>
              <w:t>Seguridad, Responsabilidad y Compromiso del Laboratorio.</w:t>
            </w:r>
            <w:r>
              <w:rPr>
                <w:noProof/>
                <w:webHidden/>
              </w:rPr>
              <w:tab/>
            </w:r>
            <w:r>
              <w:rPr>
                <w:noProof/>
                <w:webHidden/>
              </w:rPr>
              <w:fldChar w:fldCharType="begin"/>
            </w:r>
            <w:r>
              <w:rPr>
                <w:noProof/>
                <w:webHidden/>
              </w:rPr>
              <w:instrText xml:space="preserve"> PAGEREF _Toc180155025 \h </w:instrText>
            </w:r>
            <w:r>
              <w:rPr>
                <w:noProof/>
                <w:webHidden/>
              </w:rPr>
            </w:r>
            <w:r>
              <w:rPr>
                <w:noProof/>
                <w:webHidden/>
              </w:rPr>
              <w:fldChar w:fldCharType="separate"/>
            </w:r>
            <w:r>
              <w:rPr>
                <w:noProof/>
                <w:webHidden/>
              </w:rPr>
              <w:t>9</w:t>
            </w:r>
            <w:r>
              <w:rPr>
                <w:noProof/>
                <w:webHidden/>
              </w:rPr>
              <w:fldChar w:fldCharType="end"/>
            </w:r>
          </w:hyperlink>
        </w:p>
        <w:p w14:paraId="4E2E497B" w14:textId="5BDEF38D"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6" w:history="1">
            <w:r w:rsidRPr="00394C20">
              <w:rPr>
                <w:rStyle w:val="Hipervnculo"/>
                <w:rFonts w:cstheme="minorHAnsi"/>
                <w:noProof/>
              </w:rPr>
              <w:t>Descripción de ítem de ensayo.</w:t>
            </w:r>
            <w:r>
              <w:rPr>
                <w:noProof/>
                <w:webHidden/>
              </w:rPr>
              <w:tab/>
            </w:r>
            <w:r>
              <w:rPr>
                <w:noProof/>
                <w:webHidden/>
              </w:rPr>
              <w:fldChar w:fldCharType="begin"/>
            </w:r>
            <w:r>
              <w:rPr>
                <w:noProof/>
                <w:webHidden/>
              </w:rPr>
              <w:instrText xml:space="preserve"> PAGEREF _Toc180155026 \h </w:instrText>
            </w:r>
            <w:r>
              <w:rPr>
                <w:noProof/>
                <w:webHidden/>
              </w:rPr>
            </w:r>
            <w:r>
              <w:rPr>
                <w:noProof/>
                <w:webHidden/>
              </w:rPr>
              <w:fldChar w:fldCharType="separate"/>
            </w:r>
            <w:r>
              <w:rPr>
                <w:noProof/>
                <w:webHidden/>
              </w:rPr>
              <w:t>9</w:t>
            </w:r>
            <w:r>
              <w:rPr>
                <w:noProof/>
                <w:webHidden/>
              </w:rPr>
              <w:fldChar w:fldCharType="end"/>
            </w:r>
          </w:hyperlink>
        </w:p>
        <w:p w14:paraId="60C5E067" w14:textId="75F81830"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7" w:history="1">
            <w:r w:rsidRPr="00394C20">
              <w:rPr>
                <w:rStyle w:val="Hipervnculo"/>
                <w:rFonts w:cstheme="minorHAnsi"/>
                <w:noProof/>
              </w:rPr>
              <w:t>Puntos de Medición.</w:t>
            </w:r>
            <w:r>
              <w:rPr>
                <w:noProof/>
                <w:webHidden/>
              </w:rPr>
              <w:tab/>
            </w:r>
            <w:r>
              <w:rPr>
                <w:noProof/>
                <w:webHidden/>
              </w:rPr>
              <w:fldChar w:fldCharType="begin"/>
            </w:r>
            <w:r>
              <w:rPr>
                <w:noProof/>
                <w:webHidden/>
              </w:rPr>
              <w:instrText xml:space="preserve"> PAGEREF _Toc180155027 \h </w:instrText>
            </w:r>
            <w:r>
              <w:rPr>
                <w:noProof/>
                <w:webHidden/>
              </w:rPr>
            </w:r>
            <w:r>
              <w:rPr>
                <w:noProof/>
                <w:webHidden/>
              </w:rPr>
              <w:fldChar w:fldCharType="separate"/>
            </w:r>
            <w:r>
              <w:rPr>
                <w:noProof/>
                <w:webHidden/>
              </w:rPr>
              <w:t>10</w:t>
            </w:r>
            <w:r>
              <w:rPr>
                <w:noProof/>
                <w:webHidden/>
              </w:rPr>
              <w:fldChar w:fldCharType="end"/>
            </w:r>
          </w:hyperlink>
        </w:p>
        <w:p w14:paraId="223EBEC3" w14:textId="3ABA594C"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8" w:history="1">
            <w:r w:rsidRPr="00394C20">
              <w:rPr>
                <w:rStyle w:val="Hipervnculo"/>
                <w:rFonts w:cstheme="minorHAnsi"/>
                <w:noProof/>
              </w:rPr>
              <w:t>Confabulación entre los participantes o la falsificación de resultados.</w:t>
            </w:r>
            <w:r>
              <w:rPr>
                <w:noProof/>
                <w:webHidden/>
              </w:rPr>
              <w:tab/>
            </w:r>
            <w:r>
              <w:rPr>
                <w:noProof/>
                <w:webHidden/>
              </w:rPr>
              <w:fldChar w:fldCharType="begin"/>
            </w:r>
            <w:r>
              <w:rPr>
                <w:noProof/>
                <w:webHidden/>
              </w:rPr>
              <w:instrText xml:space="preserve"> PAGEREF _Toc180155028 \h </w:instrText>
            </w:r>
            <w:r>
              <w:rPr>
                <w:noProof/>
                <w:webHidden/>
              </w:rPr>
            </w:r>
            <w:r>
              <w:rPr>
                <w:noProof/>
                <w:webHidden/>
              </w:rPr>
              <w:fldChar w:fldCharType="separate"/>
            </w:r>
            <w:r>
              <w:rPr>
                <w:noProof/>
                <w:webHidden/>
              </w:rPr>
              <w:t>10</w:t>
            </w:r>
            <w:r>
              <w:rPr>
                <w:noProof/>
                <w:webHidden/>
              </w:rPr>
              <w:fldChar w:fldCharType="end"/>
            </w:r>
          </w:hyperlink>
        </w:p>
        <w:p w14:paraId="5C291588" w14:textId="59380BA6"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29" w:history="1">
            <w:r w:rsidRPr="00394C20">
              <w:rPr>
                <w:rStyle w:val="Hipervnculo"/>
                <w:rFonts w:cstheme="minorHAnsi"/>
                <w:noProof/>
              </w:rPr>
              <w:t>Recepción, transporte y/o devolución, embalaje del ítem de Ensayo, según corresponda.</w:t>
            </w:r>
            <w:r>
              <w:rPr>
                <w:noProof/>
                <w:webHidden/>
              </w:rPr>
              <w:tab/>
            </w:r>
            <w:r>
              <w:rPr>
                <w:noProof/>
                <w:webHidden/>
              </w:rPr>
              <w:fldChar w:fldCharType="begin"/>
            </w:r>
            <w:r>
              <w:rPr>
                <w:noProof/>
                <w:webHidden/>
              </w:rPr>
              <w:instrText xml:space="preserve"> PAGEREF _Toc180155029 \h </w:instrText>
            </w:r>
            <w:r>
              <w:rPr>
                <w:noProof/>
                <w:webHidden/>
              </w:rPr>
            </w:r>
            <w:r>
              <w:rPr>
                <w:noProof/>
                <w:webHidden/>
              </w:rPr>
              <w:fldChar w:fldCharType="separate"/>
            </w:r>
            <w:r>
              <w:rPr>
                <w:noProof/>
                <w:webHidden/>
              </w:rPr>
              <w:t>10</w:t>
            </w:r>
            <w:r>
              <w:rPr>
                <w:noProof/>
                <w:webHidden/>
              </w:rPr>
              <w:fldChar w:fldCharType="end"/>
            </w:r>
          </w:hyperlink>
        </w:p>
        <w:p w14:paraId="2F2BE251" w14:textId="6B6C2D06"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0" w:history="1">
            <w:r w:rsidRPr="00394C20">
              <w:rPr>
                <w:rStyle w:val="Hipervnculo"/>
                <w:rFonts w:cstheme="minorHAnsi"/>
                <w:noProof/>
              </w:rPr>
              <w:t>Instrucciones sobre condiciones de almacenamiento y manipulación del Item de Ensayo.</w:t>
            </w:r>
            <w:r>
              <w:rPr>
                <w:noProof/>
                <w:webHidden/>
              </w:rPr>
              <w:tab/>
            </w:r>
            <w:r>
              <w:rPr>
                <w:noProof/>
                <w:webHidden/>
              </w:rPr>
              <w:fldChar w:fldCharType="begin"/>
            </w:r>
            <w:r>
              <w:rPr>
                <w:noProof/>
                <w:webHidden/>
              </w:rPr>
              <w:instrText xml:space="preserve"> PAGEREF _Toc180155030 \h </w:instrText>
            </w:r>
            <w:r>
              <w:rPr>
                <w:noProof/>
                <w:webHidden/>
              </w:rPr>
            </w:r>
            <w:r>
              <w:rPr>
                <w:noProof/>
                <w:webHidden/>
              </w:rPr>
              <w:fldChar w:fldCharType="separate"/>
            </w:r>
            <w:r>
              <w:rPr>
                <w:noProof/>
                <w:webHidden/>
              </w:rPr>
              <w:t>10</w:t>
            </w:r>
            <w:r>
              <w:rPr>
                <w:noProof/>
                <w:webHidden/>
              </w:rPr>
              <w:fldChar w:fldCharType="end"/>
            </w:r>
          </w:hyperlink>
        </w:p>
        <w:p w14:paraId="41960415" w14:textId="4A92F34E"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1" w:history="1">
            <w:r w:rsidRPr="00394C20">
              <w:rPr>
                <w:rStyle w:val="Hipervnculo"/>
                <w:rFonts w:cstheme="minorHAnsi"/>
                <w:noProof/>
              </w:rPr>
              <w:t>Descripción de la metodología a utilizar en las mediciones y/o análisis.</w:t>
            </w:r>
            <w:r>
              <w:rPr>
                <w:noProof/>
                <w:webHidden/>
              </w:rPr>
              <w:tab/>
            </w:r>
            <w:r>
              <w:rPr>
                <w:noProof/>
                <w:webHidden/>
              </w:rPr>
              <w:fldChar w:fldCharType="begin"/>
            </w:r>
            <w:r>
              <w:rPr>
                <w:noProof/>
                <w:webHidden/>
              </w:rPr>
              <w:instrText xml:space="preserve"> PAGEREF _Toc180155031 \h </w:instrText>
            </w:r>
            <w:r>
              <w:rPr>
                <w:noProof/>
                <w:webHidden/>
              </w:rPr>
            </w:r>
            <w:r>
              <w:rPr>
                <w:noProof/>
                <w:webHidden/>
              </w:rPr>
              <w:fldChar w:fldCharType="separate"/>
            </w:r>
            <w:r>
              <w:rPr>
                <w:noProof/>
                <w:webHidden/>
              </w:rPr>
              <w:t>11</w:t>
            </w:r>
            <w:r>
              <w:rPr>
                <w:noProof/>
                <w:webHidden/>
              </w:rPr>
              <w:fldChar w:fldCharType="end"/>
            </w:r>
          </w:hyperlink>
        </w:p>
        <w:p w14:paraId="33277E7C" w14:textId="74FC6F64"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2" w:history="1">
            <w:r w:rsidRPr="00394C20">
              <w:rPr>
                <w:rStyle w:val="Hipervnculo"/>
                <w:rFonts w:cstheme="minorHAnsi"/>
                <w:noProof/>
              </w:rPr>
              <w:t>Desarrollo (descripción de etapas y coordinación con plazos establecidos previamente).</w:t>
            </w:r>
            <w:r>
              <w:rPr>
                <w:noProof/>
                <w:webHidden/>
              </w:rPr>
              <w:tab/>
            </w:r>
            <w:r>
              <w:rPr>
                <w:noProof/>
                <w:webHidden/>
              </w:rPr>
              <w:fldChar w:fldCharType="begin"/>
            </w:r>
            <w:r>
              <w:rPr>
                <w:noProof/>
                <w:webHidden/>
              </w:rPr>
              <w:instrText xml:space="preserve"> PAGEREF _Toc180155032 \h </w:instrText>
            </w:r>
            <w:r>
              <w:rPr>
                <w:noProof/>
                <w:webHidden/>
              </w:rPr>
            </w:r>
            <w:r>
              <w:rPr>
                <w:noProof/>
                <w:webHidden/>
              </w:rPr>
              <w:fldChar w:fldCharType="separate"/>
            </w:r>
            <w:r>
              <w:rPr>
                <w:noProof/>
                <w:webHidden/>
              </w:rPr>
              <w:t>11</w:t>
            </w:r>
            <w:r>
              <w:rPr>
                <w:noProof/>
                <w:webHidden/>
              </w:rPr>
              <w:fldChar w:fldCharType="end"/>
            </w:r>
          </w:hyperlink>
        </w:p>
        <w:p w14:paraId="0D2C2142" w14:textId="2624C1D4"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3" w:history="1">
            <w:r w:rsidRPr="00394C20">
              <w:rPr>
                <w:rStyle w:val="Hipervnculo"/>
                <w:rFonts w:cstheme="minorHAnsi"/>
                <w:noProof/>
              </w:rPr>
              <w:t>Recepción de resultados obtenidos.</w:t>
            </w:r>
            <w:r>
              <w:rPr>
                <w:noProof/>
                <w:webHidden/>
              </w:rPr>
              <w:tab/>
            </w:r>
            <w:r>
              <w:rPr>
                <w:noProof/>
                <w:webHidden/>
              </w:rPr>
              <w:fldChar w:fldCharType="begin"/>
            </w:r>
            <w:r>
              <w:rPr>
                <w:noProof/>
                <w:webHidden/>
              </w:rPr>
              <w:instrText xml:space="preserve"> PAGEREF _Toc180155033 \h </w:instrText>
            </w:r>
            <w:r>
              <w:rPr>
                <w:noProof/>
                <w:webHidden/>
              </w:rPr>
            </w:r>
            <w:r>
              <w:rPr>
                <w:noProof/>
                <w:webHidden/>
              </w:rPr>
              <w:fldChar w:fldCharType="separate"/>
            </w:r>
            <w:r>
              <w:rPr>
                <w:noProof/>
                <w:webHidden/>
              </w:rPr>
              <w:t>12</w:t>
            </w:r>
            <w:r>
              <w:rPr>
                <w:noProof/>
                <w:webHidden/>
              </w:rPr>
              <w:fldChar w:fldCharType="end"/>
            </w:r>
          </w:hyperlink>
        </w:p>
        <w:p w14:paraId="71049C04" w14:textId="4893F59E"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4" w:history="1">
            <w:r w:rsidRPr="00394C20">
              <w:rPr>
                <w:rStyle w:val="Hipervnculo"/>
                <w:rFonts w:cstheme="minorHAnsi"/>
                <w:noProof/>
              </w:rPr>
              <w:t>Evaluación Estadística.</w:t>
            </w:r>
            <w:r>
              <w:rPr>
                <w:noProof/>
                <w:webHidden/>
              </w:rPr>
              <w:tab/>
            </w:r>
            <w:r>
              <w:rPr>
                <w:noProof/>
                <w:webHidden/>
              </w:rPr>
              <w:fldChar w:fldCharType="begin"/>
            </w:r>
            <w:r>
              <w:rPr>
                <w:noProof/>
                <w:webHidden/>
              </w:rPr>
              <w:instrText xml:space="preserve"> PAGEREF _Toc180155034 \h </w:instrText>
            </w:r>
            <w:r>
              <w:rPr>
                <w:noProof/>
                <w:webHidden/>
              </w:rPr>
            </w:r>
            <w:r>
              <w:rPr>
                <w:noProof/>
                <w:webHidden/>
              </w:rPr>
              <w:fldChar w:fldCharType="separate"/>
            </w:r>
            <w:r>
              <w:rPr>
                <w:noProof/>
                <w:webHidden/>
              </w:rPr>
              <w:t>12</w:t>
            </w:r>
            <w:r>
              <w:rPr>
                <w:noProof/>
                <w:webHidden/>
              </w:rPr>
              <w:fldChar w:fldCharType="end"/>
            </w:r>
          </w:hyperlink>
        </w:p>
        <w:p w14:paraId="58E24AC0" w14:textId="4714E317"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5" w:history="1">
            <w:r w:rsidRPr="00394C20">
              <w:rPr>
                <w:rStyle w:val="Hipervnculo"/>
                <w:rFonts w:cstheme="minorHAnsi"/>
                <w:noProof/>
              </w:rPr>
              <w:t>Reposición de ítem de ensayo perdido, dañados y medidas en caso de atraso.</w:t>
            </w:r>
            <w:r>
              <w:rPr>
                <w:noProof/>
                <w:webHidden/>
              </w:rPr>
              <w:tab/>
            </w:r>
            <w:r>
              <w:rPr>
                <w:noProof/>
                <w:webHidden/>
              </w:rPr>
              <w:fldChar w:fldCharType="begin"/>
            </w:r>
            <w:r>
              <w:rPr>
                <w:noProof/>
                <w:webHidden/>
              </w:rPr>
              <w:instrText xml:space="preserve"> PAGEREF _Toc180155035 \h </w:instrText>
            </w:r>
            <w:r>
              <w:rPr>
                <w:noProof/>
                <w:webHidden/>
              </w:rPr>
            </w:r>
            <w:r>
              <w:rPr>
                <w:noProof/>
                <w:webHidden/>
              </w:rPr>
              <w:fldChar w:fldCharType="separate"/>
            </w:r>
            <w:r>
              <w:rPr>
                <w:noProof/>
                <w:webHidden/>
              </w:rPr>
              <w:t>12</w:t>
            </w:r>
            <w:r>
              <w:rPr>
                <w:noProof/>
                <w:webHidden/>
              </w:rPr>
              <w:fldChar w:fldCharType="end"/>
            </w:r>
          </w:hyperlink>
        </w:p>
        <w:p w14:paraId="7C5A86FB" w14:textId="6F5AF74A"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6" w:history="1">
            <w:r w:rsidRPr="00394C20">
              <w:rPr>
                <w:rStyle w:val="Hipervnculo"/>
                <w:rFonts w:cstheme="minorHAnsi"/>
                <w:noProof/>
              </w:rPr>
              <w:t>Recepción del reporte de los Resultados.</w:t>
            </w:r>
            <w:r>
              <w:rPr>
                <w:noProof/>
                <w:webHidden/>
              </w:rPr>
              <w:tab/>
            </w:r>
            <w:r>
              <w:rPr>
                <w:noProof/>
                <w:webHidden/>
              </w:rPr>
              <w:fldChar w:fldCharType="begin"/>
            </w:r>
            <w:r>
              <w:rPr>
                <w:noProof/>
                <w:webHidden/>
              </w:rPr>
              <w:instrText xml:space="preserve"> PAGEREF _Toc180155036 \h </w:instrText>
            </w:r>
            <w:r>
              <w:rPr>
                <w:noProof/>
                <w:webHidden/>
              </w:rPr>
            </w:r>
            <w:r>
              <w:rPr>
                <w:noProof/>
                <w:webHidden/>
              </w:rPr>
              <w:fldChar w:fldCharType="separate"/>
            </w:r>
            <w:r>
              <w:rPr>
                <w:noProof/>
                <w:webHidden/>
              </w:rPr>
              <w:t>12</w:t>
            </w:r>
            <w:r>
              <w:rPr>
                <w:noProof/>
                <w:webHidden/>
              </w:rPr>
              <w:fldChar w:fldCharType="end"/>
            </w:r>
          </w:hyperlink>
        </w:p>
        <w:p w14:paraId="37F94637" w14:textId="478E860C"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7" w:history="1">
            <w:r w:rsidRPr="00394C20">
              <w:rPr>
                <w:rStyle w:val="Hipervnculo"/>
                <w:rFonts w:cstheme="minorHAnsi"/>
                <w:noProof/>
              </w:rPr>
              <w:t>Informe Preliminar (B).</w:t>
            </w:r>
            <w:r>
              <w:rPr>
                <w:noProof/>
                <w:webHidden/>
              </w:rPr>
              <w:tab/>
            </w:r>
            <w:r>
              <w:rPr>
                <w:noProof/>
                <w:webHidden/>
              </w:rPr>
              <w:fldChar w:fldCharType="begin"/>
            </w:r>
            <w:r>
              <w:rPr>
                <w:noProof/>
                <w:webHidden/>
              </w:rPr>
              <w:instrText xml:space="preserve"> PAGEREF _Toc180155037 \h </w:instrText>
            </w:r>
            <w:r>
              <w:rPr>
                <w:noProof/>
                <w:webHidden/>
              </w:rPr>
            </w:r>
            <w:r>
              <w:rPr>
                <w:noProof/>
                <w:webHidden/>
              </w:rPr>
              <w:fldChar w:fldCharType="separate"/>
            </w:r>
            <w:r>
              <w:rPr>
                <w:noProof/>
                <w:webHidden/>
              </w:rPr>
              <w:t>13</w:t>
            </w:r>
            <w:r>
              <w:rPr>
                <w:noProof/>
                <w:webHidden/>
              </w:rPr>
              <w:fldChar w:fldCharType="end"/>
            </w:r>
          </w:hyperlink>
        </w:p>
        <w:p w14:paraId="71078FB5" w14:textId="6E7BD273"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8" w:history="1">
            <w:r w:rsidRPr="00394C20">
              <w:rPr>
                <w:rStyle w:val="Hipervnculo"/>
                <w:rFonts w:cstheme="minorHAnsi"/>
                <w:noProof/>
              </w:rPr>
              <w:t>Taller de cierre.</w:t>
            </w:r>
            <w:r>
              <w:rPr>
                <w:noProof/>
                <w:webHidden/>
              </w:rPr>
              <w:tab/>
            </w:r>
            <w:r>
              <w:rPr>
                <w:noProof/>
                <w:webHidden/>
              </w:rPr>
              <w:fldChar w:fldCharType="begin"/>
            </w:r>
            <w:r>
              <w:rPr>
                <w:noProof/>
                <w:webHidden/>
              </w:rPr>
              <w:instrText xml:space="preserve"> PAGEREF _Toc180155038 \h </w:instrText>
            </w:r>
            <w:r>
              <w:rPr>
                <w:noProof/>
                <w:webHidden/>
              </w:rPr>
            </w:r>
            <w:r>
              <w:rPr>
                <w:noProof/>
                <w:webHidden/>
              </w:rPr>
              <w:fldChar w:fldCharType="separate"/>
            </w:r>
            <w:r>
              <w:rPr>
                <w:noProof/>
                <w:webHidden/>
              </w:rPr>
              <w:t>13</w:t>
            </w:r>
            <w:r>
              <w:rPr>
                <w:noProof/>
                <w:webHidden/>
              </w:rPr>
              <w:fldChar w:fldCharType="end"/>
            </w:r>
          </w:hyperlink>
        </w:p>
        <w:p w14:paraId="4A2109E4" w14:textId="041F26B3"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39" w:history="1">
            <w:r w:rsidRPr="00394C20">
              <w:rPr>
                <w:rStyle w:val="Hipervnculo"/>
                <w:rFonts w:cstheme="minorHAnsi"/>
                <w:noProof/>
              </w:rPr>
              <w:t>Informe Final (A).</w:t>
            </w:r>
            <w:r>
              <w:rPr>
                <w:noProof/>
                <w:webHidden/>
              </w:rPr>
              <w:tab/>
            </w:r>
            <w:r>
              <w:rPr>
                <w:noProof/>
                <w:webHidden/>
              </w:rPr>
              <w:fldChar w:fldCharType="begin"/>
            </w:r>
            <w:r>
              <w:rPr>
                <w:noProof/>
                <w:webHidden/>
              </w:rPr>
              <w:instrText xml:space="preserve"> PAGEREF _Toc180155039 \h </w:instrText>
            </w:r>
            <w:r>
              <w:rPr>
                <w:noProof/>
                <w:webHidden/>
              </w:rPr>
            </w:r>
            <w:r>
              <w:rPr>
                <w:noProof/>
                <w:webHidden/>
              </w:rPr>
              <w:fldChar w:fldCharType="separate"/>
            </w:r>
            <w:r>
              <w:rPr>
                <w:noProof/>
                <w:webHidden/>
              </w:rPr>
              <w:t>13</w:t>
            </w:r>
            <w:r>
              <w:rPr>
                <w:noProof/>
                <w:webHidden/>
              </w:rPr>
              <w:fldChar w:fldCharType="end"/>
            </w:r>
          </w:hyperlink>
        </w:p>
        <w:p w14:paraId="70854279" w14:textId="23421361"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40" w:history="1">
            <w:r w:rsidRPr="00394C20">
              <w:rPr>
                <w:rStyle w:val="Hipervnculo"/>
                <w:rFonts w:cstheme="minorHAnsi"/>
                <w:noProof/>
              </w:rPr>
              <w:t>Bibliografía.</w:t>
            </w:r>
            <w:r>
              <w:rPr>
                <w:noProof/>
                <w:webHidden/>
              </w:rPr>
              <w:tab/>
            </w:r>
            <w:r>
              <w:rPr>
                <w:noProof/>
                <w:webHidden/>
              </w:rPr>
              <w:fldChar w:fldCharType="begin"/>
            </w:r>
            <w:r>
              <w:rPr>
                <w:noProof/>
                <w:webHidden/>
              </w:rPr>
              <w:instrText xml:space="preserve"> PAGEREF _Toc180155040 \h </w:instrText>
            </w:r>
            <w:r>
              <w:rPr>
                <w:noProof/>
                <w:webHidden/>
              </w:rPr>
            </w:r>
            <w:r>
              <w:rPr>
                <w:noProof/>
                <w:webHidden/>
              </w:rPr>
              <w:fldChar w:fldCharType="separate"/>
            </w:r>
            <w:r>
              <w:rPr>
                <w:noProof/>
                <w:webHidden/>
              </w:rPr>
              <w:t>13</w:t>
            </w:r>
            <w:r>
              <w:rPr>
                <w:noProof/>
                <w:webHidden/>
              </w:rPr>
              <w:fldChar w:fldCharType="end"/>
            </w:r>
          </w:hyperlink>
        </w:p>
        <w:p w14:paraId="43540335" w14:textId="49F04275" w:rsidR="008171C1" w:rsidRDefault="008171C1">
          <w:pPr>
            <w:pStyle w:val="TDC1"/>
            <w:tabs>
              <w:tab w:val="right" w:leader="dot" w:pos="9204"/>
            </w:tabs>
            <w:rPr>
              <w:rFonts w:asciiTheme="minorHAnsi" w:eastAsiaTheme="minorEastAsia" w:hAnsiTheme="minorHAnsi" w:cstheme="minorBidi"/>
              <w:noProof/>
              <w:sz w:val="22"/>
              <w:szCs w:val="22"/>
              <w:lang w:val="es-CL" w:eastAsia="es-CL"/>
            </w:rPr>
          </w:pPr>
          <w:hyperlink w:anchor="_Toc180155041" w:history="1">
            <w:r w:rsidRPr="00394C20">
              <w:rPr>
                <w:rStyle w:val="Hipervnculo"/>
                <w:rFonts w:cstheme="minorHAnsi"/>
                <w:noProof/>
              </w:rPr>
              <w:t>Anexos.</w:t>
            </w:r>
            <w:r>
              <w:rPr>
                <w:noProof/>
                <w:webHidden/>
              </w:rPr>
              <w:tab/>
            </w:r>
            <w:r>
              <w:rPr>
                <w:noProof/>
                <w:webHidden/>
              </w:rPr>
              <w:fldChar w:fldCharType="begin"/>
            </w:r>
            <w:r>
              <w:rPr>
                <w:noProof/>
                <w:webHidden/>
              </w:rPr>
              <w:instrText xml:space="preserve"> PAGEREF _Toc180155041 \h </w:instrText>
            </w:r>
            <w:r>
              <w:rPr>
                <w:noProof/>
                <w:webHidden/>
              </w:rPr>
            </w:r>
            <w:r>
              <w:rPr>
                <w:noProof/>
                <w:webHidden/>
              </w:rPr>
              <w:fldChar w:fldCharType="separate"/>
            </w:r>
            <w:r>
              <w:rPr>
                <w:noProof/>
                <w:webHidden/>
              </w:rPr>
              <w:t>14</w:t>
            </w:r>
            <w:r>
              <w:rPr>
                <w:noProof/>
                <w:webHidden/>
              </w:rPr>
              <w:fldChar w:fldCharType="end"/>
            </w:r>
          </w:hyperlink>
        </w:p>
        <w:p w14:paraId="158B0198" w14:textId="6BEF02A9" w:rsidR="00E9730E" w:rsidRPr="009C1F22" w:rsidRDefault="00E9730E">
          <w:pPr>
            <w:rPr>
              <w:rFonts w:asciiTheme="minorHAnsi" w:hAnsiTheme="minorHAnsi" w:cstheme="minorHAnsi"/>
            </w:rPr>
          </w:pPr>
          <w:r w:rsidRPr="009C1F22">
            <w:rPr>
              <w:rFonts w:asciiTheme="minorHAnsi" w:hAnsiTheme="minorHAnsi" w:cstheme="minorHAnsi"/>
              <w:b/>
              <w:bCs/>
            </w:rPr>
            <w:fldChar w:fldCharType="end"/>
          </w:r>
        </w:p>
      </w:sdtContent>
    </w:sdt>
    <w:p w14:paraId="4030F875" w14:textId="77777777" w:rsidR="00E66DFD" w:rsidRPr="009C1F22" w:rsidRDefault="00E66DFD" w:rsidP="00CE026F">
      <w:pPr>
        <w:spacing w:after="240"/>
        <w:jc w:val="both"/>
        <w:rPr>
          <w:rFonts w:asciiTheme="minorHAnsi" w:hAnsiTheme="minorHAnsi" w:cstheme="minorHAnsi"/>
          <w:noProof/>
          <w:color w:val="333333"/>
        </w:rPr>
      </w:pPr>
    </w:p>
    <w:p w14:paraId="31B868E3" w14:textId="449D7B61" w:rsidR="00E66DFD" w:rsidRPr="009C1F22" w:rsidRDefault="00E66DFD" w:rsidP="00CE026F">
      <w:pPr>
        <w:spacing w:after="240"/>
        <w:jc w:val="both"/>
        <w:rPr>
          <w:rFonts w:asciiTheme="minorHAnsi" w:hAnsiTheme="minorHAnsi" w:cstheme="minorHAnsi"/>
          <w:noProof/>
          <w:color w:val="333333"/>
        </w:rPr>
      </w:pPr>
    </w:p>
    <w:p w14:paraId="6893111A" w14:textId="20D3C3B7" w:rsidR="003028AF" w:rsidRPr="009C1F22" w:rsidRDefault="003028AF" w:rsidP="00CE026F">
      <w:pPr>
        <w:spacing w:after="240"/>
        <w:jc w:val="both"/>
        <w:rPr>
          <w:rFonts w:asciiTheme="minorHAnsi" w:hAnsiTheme="minorHAnsi" w:cstheme="minorHAnsi"/>
          <w:noProof/>
          <w:color w:val="333333"/>
        </w:rPr>
      </w:pPr>
    </w:p>
    <w:p w14:paraId="35D394D4" w14:textId="77777777" w:rsidR="007C4A52" w:rsidRPr="009C1F22" w:rsidRDefault="00DC28D3" w:rsidP="00E9730E">
      <w:pPr>
        <w:pStyle w:val="Ttulo1"/>
        <w:rPr>
          <w:rFonts w:asciiTheme="minorHAnsi" w:hAnsiTheme="minorHAnsi" w:cstheme="minorHAnsi"/>
          <w:sz w:val="24"/>
          <w:szCs w:val="24"/>
        </w:rPr>
      </w:pPr>
      <w:bookmarkStart w:id="0" w:name="_Toc180155014"/>
      <w:r w:rsidRPr="009C1F22">
        <w:rPr>
          <w:rFonts w:asciiTheme="minorHAnsi" w:hAnsiTheme="minorHAnsi" w:cstheme="minorHAnsi"/>
          <w:sz w:val="24"/>
          <w:szCs w:val="24"/>
        </w:rPr>
        <w:lastRenderedPageBreak/>
        <w:t>INTRODUCCION</w:t>
      </w:r>
      <w:bookmarkEnd w:id="0"/>
    </w:p>
    <w:p w14:paraId="0281294A" w14:textId="77777777" w:rsidR="00F96044" w:rsidRPr="009C1F22" w:rsidRDefault="00F96044" w:rsidP="00F96044">
      <w:pPr>
        <w:spacing w:after="240"/>
        <w:jc w:val="both"/>
        <w:rPr>
          <w:rFonts w:asciiTheme="minorHAnsi" w:hAnsiTheme="minorHAnsi" w:cstheme="minorHAnsi"/>
          <w:b/>
          <w:noProof/>
        </w:rPr>
      </w:pPr>
      <w:r w:rsidRPr="009C1F22">
        <w:rPr>
          <w:rFonts w:asciiTheme="minorHAnsi" w:hAnsiTheme="minorHAnsi" w:cstheme="minorHAnsi"/>
          <w:b/>
          <w:noProof/>
        </w:rPr>
        <w:t>_____________________________________________________________________</w:t>
      </w:r>
    </w:p>
    <w:p w14:paraId="7254FD9A" w14:textId="77777777" w:rsidR="003028AF" w:rsidRPr="009C1F22" w:rsidRDefault="003028AF" w:rsidP="00CF2E53">
      <w:pPr>
        <w:shd w:val="clear" w:color="auto" w:fill="FFFFFF"/>
        <w:jc w:val="both"/>
        <w:rPr>
          <w:rFonts w:asciiTheme="minorHAnsi" w:hAnsiTheme="minorHAnsi" w:cstheme="minorHAnsi"/>
          <w:color w:val="000000"/>
        </w:rPr>
      </w:pPr>
      <w:r w:rsidRPr="009C1F22">
        <w:rPr>
          <w:rFonts w:asciiTheme="minorHAnsi" w:hAnsiTheme="minorHAnsi" w:cstheme="minorHAnsi"/>
          <w:color w:val="000000"/>
        </w:rPr>
        <w:t>Los ensayos de aptitud (EA) son ampliamente reconocidos como una herramienta esencial para demostrar la competencia de los organismos de evaluación de la conformidad. Los EA pueden proporcionar evidencia de competencia y puede ser un indicador de un problema subyacente o emergente.</w:t>
      </w:r>
    </w:p>
    <w:p w14:paraId="62B08EF1" w14:textId="4D123AF6" w:rsidR="003028AF" w:rsidRPr="009C1F22" w:rsidRDefault="003028AF" w:rsidP="00CF2E53">
      <w:pPr>
        <w:shd w:val="clear" w:color="auto" w:fill="FFFFFF"/>
        <w:jc w:val="both"/>
        <w:rPr>
          <w:rFonts w:asciiTheme="minorHAnsi" w:hAnsiTheme="minorHAnsi" w:cstheme="minorHAnsi"/>
          <w:color w:val="000000"/>
        </w:rPr>
      </w:pPr>
    </w:p>
    <w:p w14:paraId="71414F28" w14:textId="64262F10" w:rsidR="003028AF" w:rsidRPr="009C1F22" w:rsidRDefault="003028AF" w:rsidP="00CF2E53">
      <w:pPr>
        <w:shd w:val="clear" w:color="auto" w:fill="FFFFFF"/>
        <w:jc w:val="both"/>
        <w:rPr>
          <w:rFonts w:asciiTheme="minorHAnsi" w:hAnsiTheme="minorHAnsi" w:cstheme="minorHAnsi"/>
          <w:color w:val="000000"/>
        </w:rPr>
      </w:pPr>
      <w:r w:rsidRPr="009C1F22">
        <w:rPr>
          <w:rFonts w:asciiTheme="minorHAnsi" w:hAnsiTheme="minorHAnsi" w:cstheme="minorHAnsi"/>
          <w:color w:val="000000"/>
        </w:rPr>
        <w:t>La norma NCh-ISO IEC 17043:2023 está destinada a promover la confianza en las operaciones de los proveedores de EA. Contiene requisitos que permiten a los proveedores de EA demostrar que operan de manera competente y pueden generar valoraciones válidas del desempeño de los participantes.</w:t>
      </w:r>
    </w:p>
    <w:p w14:paraId="7F6A7298" w14:textId="77777777" w:rsidR="003028AF" w:rsidRPr="009C1F22" w:rsidRDefault="003028AF" w:rsidP="00CF2E53">
      <w:pPr>
        <w:shd w:val="clear" w:color="auto" w:fill="FFFFFF"/>
        <w:jc w:val="both"/>
        <w:rPr>
          <w:rFonts w:asciiTheme="minorHAnsi" w:hAnsiTheme="minorHAnsi" w:cstheme="minorHAnsi"/>
          <w:color w:val="000000"/>
        </w:rPr>
      </w:pPr>
    </w:p>
    <w:p w14:paraId="45B2E390" w14:textId="77777777" w:rsidR="00166D1D" w:rsidRPr="009C1F22" w:rsidRDefault="00166D1D" w:rsidP="00166D1D">
      <w:pPr>
        <w:jc w:val="both"/>
        <w:rPr>
          <w:rFonts w:asciiTheme="minorHAnsi" w:hAnsiTheme="minorHAnsi" w:cstheme="minorHAnsi"/>
        </w:rPr>
      </w:pPr>
    </w:p>
    <w:p w14:paraId="4EB7FEA7" w14:textId="126C9114" w:rsidR="00E66DFD" w:rsidRPr="009C1F22" w:rsidRDefault="003D24C8"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t>E</w:t>
      </w:r>
      <w:r w:rsidR="00CD705A" w:rsidRPr="009C1F22">
        <w:rPr>
          <w:rFonts w:asciiTheme="minorHAnsi" w:hAnsiTheme="minorHAnsi" w:cstheme="minorHAnsi"/>
        </w:rPr>
        <w:t xml:space="preserve">l proceso </w:t>
      </w:r>
      <w:r w:rsidRPr="009C1F22">
        <w:rPr>
          <w:rFonts w:asciiTheme="minorHAnsi" w:hAnsiTheme="minorHAnsi" w:cstheme="minorHAnsi"/>
        </w:rPr>
        <w:t xml:space="preserve">es organizado por </w:t>
      </w:r>
      <w:r w:rsidR="0097084A">
        <w:rPr>
          <w:rFonts w:asciiTheme="minorHAnsi" w:hAnsiTheme="minorHAnsi" w:cstheme="minorHAnsi"/>
        </w:rPr>
        <w:t xml:space="preserve">el Instituto Designado </w:t>
      </w:r>
      <w:r w:rsidR="006A5549" w:rsidRPr="009C1F22">
        <w:rPr>
          <w:rFonts w:asciiTheme="minorHAnsi" w:hAnsiTheme="minorHAnsi" w:cstheme="minorHAnsi"/>
        </w:rPr>
        <w:t>C</w:t>
      </w:r>
      <w:r w:rsidR="0097084A">
        <w:rPr>
          <w:rFonts w:asciiTheme="minorHAnsi" w:hAnsiTheme="minorHAnsi" w:cstheme="minorHAnsi"/>
        </w:rPr>
        <w:t>andidato</w:t>
      </w:r>
      <w:r w:rsidR="006A5549" w:rsidRPr="009C1F22">
        <w:rPr>
          <w:rFonts w:asciiTheme="minorHAnsi" w:hAnsiTheme="minorHAnsi" w:cstheme="minorHAnsi"/>
        </w:rPr>
        <w:t xml:space="preserve"> y coordinado por la División de Metrología del INN. </w:t>
      </w:r>
    </w:p>
    <w:p w14:paraId="1DC5B11F" w14:textId="77777777" w:rsidR="00166D1D" w:rsidRPr="009C1F22" w:rsidRDefault="00166D1D" w:rsidP="00CE026F">
      <w:pPr>
        <w:autoSpaceDE w:val="0"/>
        <w:autoSpaceDN w:val="0"/>
        <w:adjustRightInd w:val="0"/>
        <w:jc w:val="both"/>
        <w:rPr>
          <w:rFonts w:asciiTheme="minorHAnsi" w:hAnsiTheme="minorHAnsi" w:cstheme="minorHAnsi"/>
          <w:color w:val="FF0000"/>
        </w:rPr>
      </w:pPr>
    </w:p>
    <w:p w14:paraId="5C74D18B" w14:textId="77777777" w:rsidR="007C4A52" w:rsidRPr="009C1F22" w:rsidRDefault="00BA2094" w:rsidP="00E9730E">
      <w:pPr>
        <w:pStyle w:val="Ttulo1"/>
        <w:rPr>
          <w:rFonts w:asciiTheme="minorHAnsi" w:hAnsiTheme="minorHAnsi" w:cstheme="minorHAnsi"/>
          <w:sz w:val="24"/>
          <w:szCs w:val="24"/>
        </w:rPr>
      </w:pPr>
      <w:bookmarkStart w:id="1" w:name="_Toc180155015"/>
      <w:r w:rsidRPr="009C1F22">
        <w:rPr>
          <w:rFonts w:asciiTheme="minorHAnsi" w:hAnsiTheme="minorHAnsi" w:cstheme="minorHAnsi"/>
          <w:sz w:val="24"/>
          <w:szCs w:val="24"/>
        </w:rPr>
        <w:t>A</w:t>
      </w:r>
      <w:r w:rsidR="006558A1" w:rsidRPr="009C1F22">
        <w:rPr>
          <w:rFonts w:asciiTheme="minorHAnsi" w:hAnsiTheme="minorHAnsi" w:cstheme="minorHAnsi"/>
          <w:sz w:val="24"/>
          <w:szCs w:val="24"/>
        </w:rPr>
        <w:t xml:space="preserve">SEGURAMIENTO DE </w:t>
      </w:r>
      <w:r w:rsidR="00023D50" w:rsidRPr="009C1F22">
        <w:rPr>
          <w:rFonts w:asciiTheme="minorHAnsi" w:hAnsiTheme="minorHAnsi" w:cstheme="minorHAnsi"/>
          <w:sz w:val="24"/>
          <w:szCs w:val="24"/>
        </w:rPr>
        <w:t xml:space="preserve">LA </w:t>
      </w:r>
      <w:r w:rsidR="006558A1" w:rsidRPr="009C1F22">
        <w:rPr>
          <w:rFonts w:asciiTheme="minorHAnsi" w:hAnsiTheme="minorHAnsi" w:cstheme="minorHAnsi"/>
          <w:sz w:val="24"/>
          <w:szCs w:val="24"/>
        </w:rPr>
        <w:t>CALIDAD</w:t>
      </w:r>
      <w:bookmarkEnd w:id="1"/>
      <w:r w:rsidR="00AC2140" w:rsidRPr="009C1F22">
        <w:rPr>
          <w:rFonts w:asciiTheme="minorHAnsi" w:hAnsiTheme="minorHAnsi" w:cstheme="minorHAnsi"/>
          <w:sz w:val="24"/>
          <w:szCs w:val="24"/>
        </w:rPr>
        <w:t xml:space="preserve"> </w:t>
      </w:r>
    </w:p>
    <w:p w14:paraId="3F4834B6" w14:textId="77777777" w:rsidR="006558A1" w:rsidRPr="009C1F22" w:rsidRDefault="007C4A52" w:rsidP="00CE026F">
      <w:pPr>
        <w:spacing w:after="240"/>
        <w:jc w:val="both"/>
        <w:rPr>
          <w:rFonts w:asciiTheme="minorHAnsi" w:hAnsiTheme="minorHAnsi" w:cstheme="minorHAnsi"/>
          <w:b/>
          <w:noProof/>
        </w:rPr>
      </w:pPr>
      <w:r w:rsidRPr="009C1F22">
        <w:rPr>
          <w:rFonts w:asciiTheme="minorHAnsi" w:hAnsiTheme="minorHAnsi" w:cstheme="minorHAnsi"/>
          <w:b/>
          <w:noProof/>
        </w:rPr>
        <w:t>_____________________________________________________________________</w:t>
      </w:r>
    </w:p>
    <w:p w14:paraId="501AFB7D" w14:textId="22BCD041" w:rsidR="00977FC7" w:rsidRPr="009C1F22" w:rsidRDefault="00977FC7"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t xml:space="preserve">Los </w:t>
      </w:r>
      <w:r w:rsidR="006A5549" w:rsidRPr="009C1F22">
        <w:rPr>
          <w:rFonts w:asciiTheme="minorHAnsi" w:hAnsiTheme="minorHAnsi" w:cstheme="minorHAnsi"/>
        </w:rPr>
        <w:t xml:space="preserve">laboratorios participantes </w:t>
      </w:r>
      <w:r w:rsidR="0097674E" w:rsidRPr="009C1F22">
        <w:rPr>
          <w:rFonts w:asciiTheme="minorHAnsi" w:hAnsiTheme="minorHAnsi" w:cstheme="minorHAnsi"/>
        </w:rPr>
        <w:t xml:space="preserve">en los Ensayos de Aptitud </w:t>
      </w:r>
      <w:r w:rsidRPr="009C1F22">
        <w:rPr>
          <w:rFonts w:asciiTheme="minorHAnsi" w:hAnsiTheme="minorHAnsi" w:cstheme="minorHAnsi"/>
        </w:rPr>
        <w:t xml:space="preserve">se </w:t>
      </w:r>
      <w:r w:rsidR="006A5549" w:rsidRPr="009C1F22">
        <w:rPr>
          <w:rFonts w:asciiTheme="minorHAnsi" w:hAnsiTheme="minorHAnsi" w:cstheme="minorHAnsi"/>
        </w:rPr>
        <w:t xml:space="preserve">deben </w:t>
      </w:r>
      <w:r w:rsidRPr="009C1F22">
        <w:rPr>
          <w:rFonts w:asciiTheme="minorHAnsi" w:hAnsiTheme="minorHAnsi" w:cstheme="minorHAnsi"/>
        </w:rPr>
        <w:t>apoya</w:t>
      </w:r>
      <w:r w:rsidR="006A5549" w:rsidRPr="009C1F22">
        <w:rPr>
          <w:rFonts w:asciiTheme="minorHAnsi" w:hAnsiTheme="minorHAnsi" w:cstheme="minorHAnsi"/>
        </w:rPr>
        <w:t>r</w:t>
      </w:r>
      <w:r w:rsidRPr="009C1F22">
        <w:rPr>
          <w:rFonts w:asciiTheme="minorHAnsi" w:hAnsiTheme="minorHAnsi" w:cstheme="minorHAnsi"/>
        </w:rPr>
        <w:t xml:space="preserve"> en un sistema de gestión, basado en la</w:t>
      </w:r>
      <w:r w:rsidR="00AC2140" w:rsidRPr="009C1F22">
        <w:rPr>
          <w:rFonts w:asciiTheme="minorHAnsi" w:hAnsiTheme="minorHAnsi" w:cstheme="minorHAnsi"/>
        </w:rPr>
        <w:t xml:space="preserve"> norma</w:t>
      </w:r>
      <w:r w:rsidRPr="009C1F22">
        <w:rPr>
          <w:rFonts w:asciiTheme="minorHAnsi" w:hAnsiTheme="minorHAnsi" w:cstheme="minorHAnsi"/>
        </w:rPr>
        <w:t xml:space="preserve"> NCh-ISO 17025</w:t>
      </w:r>
      <w:r w:rsidR="0097674E" w:rsidRPr="009C1F22">
        <w:rPr>
          <w:rFonts w:asciiTheme="minorHAnsi" w:hAnsiTheme="minorHAnsi" w:cstheme="minorHAnsi"/>
        </w:rPr>
        <w:t>.</w:t>
      </w:r>
      <w:r w:rsidR="00AC2140" w:rsidRPr="009C1F22">
        <w:rPr>
          <w:rFonts w:asciiTheme="minorHAnsi" w:hAnsiTheme="minorHAnsi" w:cstheme="minorHAnsi"/>
        </w:rPr>
        <w:t xml:space="preserve"> </w:t>
      </w:r>
    </w:p>
    <w:p w14:paraId="3CACCB98" w14:textId="77777777" w:rsidR="00AC2140" w:rsidRPr="009C1F22" w:rsidRDefault="00AC2140" w:rsidP="00CE026F">
      <w:pPr>
        <w:autoSpaceDE w:val="0"/>
        <w:autoSpaceDN w:val="0"/>
        <w:adjustRightInd w:val="0"/>
        <w:jc w:val="both"/>
        <w:rPr>
          <w:rFonts w:asciiTheme="minorHAnsi" w:hAnsiTheme="minorHAnsi" w:cstheme="minorHAnsi"/>
        </w:rPr>
      </w:pPr>
    </w:p>
    <w:p w14:paraId="4C0B5079" w14:textId="7F7A6F6B" w:rsidR="00977FC7" w:rsidRPr="009C1F22" w:rsidRDefault="00977FC7"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t>La organización de</w:t>
      </w:r>
      <w:r w:rsidR="006A5549" w:rsidRPr="009C1F22">
        <w:rPr>
          <w:rFonts w:asciiTheme="minorHAnsi" w:hAnsiTheme="minorHAnsi" w:cstheme="minorHAnsi"/>
        </w:rPr>
        <w:t>l</w:t>
      </w:r>
      <w:r w:rsidR="0097674E" w:rsidRPr="009C1F22">
        <w:rPr>
          <w:rFonts w:asciiTheme="minorHAnsi" w:hAnsiTheme="minorHAnsi" w:cstheme="minorHAnsi"/>
        </w:rPr>
        <w:t xml:space="preserve"> Ensayo de Aptitud</w:t>
      </w:r>
      <w:r w:rsidR="00F15D60" w:rsidRPr="009C1F22">
        <w:rPr>
          <w:rFonts w:asciiTheme="minorHAnsi" w:hAnsiTheme="minorHAnsi" w:cstheme="minorHAnsi"/>
        </w:rPr>
        <w:t>,</w:t>
      </w:r>
      <w:r w:rsidRPr="009C1F22">
        <w:rPr>
          <w:rFonts w:asciiTheme="minorHAnsi" w:hAnsiTheme="minorHAnsi" w:cstheme="minorHAnsi"/>
        </w:rPr>
        <w:t xml:space="preserve"> se </w:t>
      </w:r>
      <w:r w:rsidR="00D5099E" w:rsidRPr="009C1F22">
        <w:rPr>
          <w:rFonts w:asciiTheme="minorHAnsi" w:hAnsiTheme="minorHAnsi" w:cstheme="minorHAnsi"/>
        </w:rPr>
        <w:t>basa</w:t>
      </w:r>
      <w:r w:rsidRPr="009C1F22">
        <w:rPr>
          <w:rFonts w:asciiTheme="minorHAnsi" w:hAnsiTheme="minorHAnsi" w:cstheme="minorHAnsi"/>
        </w:rPr>
        <w:t xml:space="preserve"> en la norma NCh</w:t>
      </w:r>
      <w:r w:rsidR="00D5099E" w:rsidRPr="009C1F22">
        <w:rPr>
          <w:rFonts w:asciiTheme="minorHAnsi" w:hAnsiTheme="minorHAnsi" w:cstheme="minorHAnsi"/>
        </w:rPr>
        <w:t>-</w:t>
      </w:r>
      <w:r w:rsidRPr="009C1F22">
        <w:rPr>
          <w:rFonts w:asciiTheme="minorHAnsi" w:hAnsiTheme="minorHAnsi" w:cstheme="minorHAnsi"/>
        </w:rPr>
        <w:t>ISO 17043</w:t>
      </w:r>
      <w:r w:rsidR="006A5549" w:rsidRPr="009C1F22">
        <w:rPr>
          <w:rFonts w:asciiTheme="minorHAnsi" w:hAnsiTheme="minorHAnsi" w:cstheme="minorHAnsi"/>
        </w:rPr>
        <w:t>.</w:t>
      </w:r>
    </w:p>
    <w:p w14:paraId="691B0C05" w14:textId="77777777" w:rsidR="0003349E" w:rsidRPr="009C1F22" w:rsidRDefault="0003349E" w:rsidP="00CE026F">
      <w:pPr>
        <w:autoSpaceDE w:val="0"/>
        <w:autoSpaceDN w:val="0"/>
        <w:adjustRightInd w:val="0"/>
        <w:jc w:val="both"/>
        <w:rPr>
          <w:rFonts w:asciiTheme="minorHAnsi" w:hAnsiTheme="minorHAnsi" w:cstheme="minorHAnsi"/>
        </w:rPr>
      </w:pPr>
    </w:p>
    <w:p w14:paraId="4DA90265" w14:textId="715A576E" w:rsidR="00451A08" w:rsidRPr="009C1F22" w:rsidRDefault="0097674E" w:rsidP="00CE026F">
      <w:pPr>
        <w:jc w:val="both"/>
        <w:rPr>
          <w:rFonts w:asciiTheme="minorHAnsi" w:hAnsiTheme="minorHAnsi" w:cstheme="minorHAnsi"/>
        </w:rPr>
      </w:pPr>
      <w:r w:rsidRPr="009C1F22">
        <w:rPr>
          <w:rFonts w:asciiTheme="minorHAnsi" w:hAnsiTheme="minorHAnsi" w:cstheme="minorHAnsi"/>
        </w:rPr>
        <w:t>El programa de Ensayo de Aptitud</w:t>
      </w:r>
      <w:r w:rsidR="00451A08" w:rsidRPr="009C1F22">
        <w:rPr>
          <w:rFonts w:asciiTheme="minorHAnsi" w:hAnsiTheme="minorHAnsi" w:cstheme="minorHAnsi"/>
        </w:rPr>
        <w:t>, se planifica</w:t>
      </w:r>
      <w:r w:rsidR="006A5549" w:rsidRPr="009C1F22">
        <w:rPr>
          <w:rFonts w:asciiTheme="minorHAnsi" w:hAnsiTheme="minorHAnsi" w:cstheme="minorHAnsi"/>
        </w:rPr>
        <w:t>n</w:t>
      </w:r>
      <w:r w:rsidR="00451A08" w:rsidRPr="009C1F22">
        <w:rPr>
          <w:rFonts w:asciiTheme="minorHAnsi" w:hAnsiTheme="minorHAnsi" w:cstheme="minorHAnsi"/>
        </w:rPr>
        <w:t xml:space="preserve"> </w:t>
      </w:r>
      <w:r w:rsidR="00D5099E" w:rsidRPr="009C1F22">
        <w:rPr>
          <w:rFonts w:asciiTheme="minorHAnsi" w:hAnsiTheme="minorHAnsi" w:cstheme="minorHAnsi"/>
        </w:rPr>
        <w:t>considerando</w:t>
      </w:r>
      <w:r w:rsidR="00451A08" w:rsidRPr="009C1F22">
        <w:rPr>
          <w:rFonts w:asciiTheme="minorHAnsi" w:hAnsiTheme="minorHAnsi" w:cstheme="minorHAnsi"/>
        </w:rPr>
        <w:t xml:space="preserve"> </w:t>
      </w:r>
      <w:r w:rsidR="00D5099E" w:rsidRPr="009C1F22">
        <w:rPr>
          <w:rFonts w:asciiTheme="minorHAnsi" w:hAnsiTheme="minorHAnsi" w:cstheme="minorHAnsi"/>
        </w:rPr>
        <w:t xml:space="preserve">las capacidades de medición y calibración de las organizaciones que </w:t>
      </w:r>
      <w:r w:rsidR="000101A5" w:rsidRPr="009C1F22">
        <w:rPr>
          <w:rFonts w:asciiTheme="minorHAnsi" w:hAnsiTheme="minorHAnsi" w:cstheme="minorHAnsi"/>
        </w:rPr>
        <w:t>conforman</w:t>
      </w:r>
      <w:r w:rsidRPr="009C1F22">
        <w:rPr>
          <w:rFonts w:asciiTheme="minorHAnsi" w:hAnsiTheme="minorHAnsi" w:cstheme="minorHAnsi"/>
        </w:rPr>
        <w:t xml:space="preserve"> la Red Nacional de Metrología</w:t>
      </w:r>
      <w:r w:rsidR="00D5099E" w:rsidRPr="009C1F22">
        <w:rPr>
          <w:rFonts w:asciiTheme="minorHAnsi" w:hAnsiTheme="minorHAnsi" w:cstheme="minorHAnsi"/>
        </w:rPr>
        <w:t xml:space="preserve">, </w:t>
      </w:r>
      <w:r w:rsidR="00451A08" w:rsidRPr="009C1F22">
        <w:rPr>
          <w:rFonts w:asciiTheme="minorHAnsi" w:hAnsiTheme="minorHAnsi" w:cstheme="minorHAnsi"/>
        </w:rPr>
        <w:t>las necesidades de lo</w:t>
      </w:r>
      <w:r w:rsidR="00977FC7" w:rsidRPr="009C1F22">
        <w:rPr>
          <w:rFonts w:asciiTheme="minorHAnsi" w:hAnsiTheme="minorHAnsi" w:cstheme="minorHAnsi"/>
        </w:rPr>
        <w:t>s laboratorios de calibración y</w:t>
      </w:r>
      <w:r w:rsidR="00451A08" w:rsidRPr="009C1F22">
        <w:rPr>
          <w:rFonts w:asciiTheme="minorHAnsi" w:hAnsiTheme="minorHAnsi" w:cstheme="minorHAnsi"/>
        </w:rPr>
        <w:t xml:space="preserve"> ensayo</w:t>
      </w:r>
      <w:r w:rsidR="00D5099E" w:rsidRPr="009C1F22">
        <w:rPr>
          <w:rFonts w:asciiTheme="minorHAnsi" w:hAnsiTheme="minorHAnsi" w:cstheme="minorHAnsi"/>
        </w:rPr>
        <w:t xml:space="preserve"> nacionales y</w:t>
      </w:r>
      <w:r w:rsidR="00977FC7" w:rsidRPr="009C1F22">
        <w:rPr>
          <w:rFonts w:asciiTheme="minorHAnsi" w:hAnsiTheme="minorHAnsi" w:cstheme="minorHAnsi"/>
        </w:rPr>
        <w:t>,</w:t>
      </w:r>
      <w:r w:rsidR="00A44943" w:rsidRPr="009C1F22">
        <w:rPr>
          <w:rFonts w:asciiTheme="minorHAnsi" w:hAnsiTheme="minorHAnsi" w:cstheme="minorHAnsi"/>
          <w:shd w:val="clear" w:color="auto" w:fill="FFFFFF"/>
        </w:rPr>
        <w:t xml:space="preserve"> </w:t>
      </w:r>
      <w:r w:rsidR="00D5099E" w:rsidRPr="009C1F22">
        <w:rPr>
          <w:rFonts w:asciiTheme="minorHAnsi" w:hAnsiTheme="minorHAnsi" w:cstheme="minorHAnsi"/>
          <w:shd w:val="clear" w:color="auto" w:fill="FFFFFF"/>
        </w:rPr>
        <w:t xml:space="preserve">en algunos casos, </w:t>
      </w:r>
      <w:r w:rsidR="00A44943" w:rsidRPr="009C1F22">
        <w:rPr>
          <w:rFonts w:asciiTheme="minorHAnsi" w:hAnsiTheme="minorHAnsi" w:cstheme="minorHAnsi"/>
          <w:shd w:val="clear" w:color="auto" w:fill="FFFFFF"/>
        </w:rPr>
        <w:t xml:space="preserve">las necesidades establecidas por </w:t>
      </w:r>
      <w:r w:rsidR="00D5099E" w:rsidRPr="009C1F22">
        <w:rPr>
          <w:rFonts w:asciiTheme="minorHAnsi" w:hAnsiTheme="minorHAnsi" w:cstheme="minorHAnsi"/>
          <w:shd w:val="clear" w:color="auto" w:fill="FFFFFF"/>
        </w:rPr>
        <w:t xml:space="preserve">un determinado </w:t>
      </w:r>
      <w:r w:rsidR="00A44943" w:rsidRPr="009C1F22">
        <w:rPr>
          <w:rFonts w:asciiTheme="minorHAnsi" w:hAnsiTheme="minorHAnsi" w:cstheme="minorHAnsi"/>
          <w:shd w:val="clear" w:color="auto" w:fill="FFFFFF"/>
        </w:rPr>
        <w:t xml:space="preserve">organismo del </w:t>
      </w:r>
      <w:r w:rsidR="00D5099E" w:rsidRPr="009C1F22">
        <w:rPr>
          <w:rFonts w:asciiTheme="minorHAnsi" w:hAnsiTheme="minorHAnsi" w:cstheme="minorHAnsi"/>
          <w:shd w:val="clear" w:color="auto" w:fill="FFFFFF"/>
        </w:rPr>
        <w:t>E</w:t>
      </w:r>
      <w:r w:rsidR="00A44943" w:rsidRPr="009C1F22">
        <w:rPr>
          <w:rFonts w:asciiTheme="minorHAnsi" w:hAnsiTheme="minorHAnsi" w:cstheme="minorHAnsi"/>
          <w:shd w:val="clear" w:color="auto" w:fill="FFFFFF"/>
        </w:rPr>
        <w:t>stado</w:t>
      </w:r>
      <w:r w:rsidR="00A44943" w:rsidRPr="009C1F22">
        <w:rPr>
          <w:rFonts w:asciiTheme="minorHAnsi" w:hAnsiTheme="minorHAnsi" w:cstheme="minorHAnsi"/>
        </w:rPr>
        <w:t>.</w:t>
      </w:r>
      <w:r w:rsidR="00451A08" w:rsidRPr="009C1F22">
        <w:rPr>
          <w:rFonts w:asciiTheme="minorHAnsi" w:hAnsiTheme="minorHAnsi" w:cstheme="minorHAnsi"/>
        </w:rPr>
        <w:t xml:space="preserve"> </w:t>
      </w:r>
    </w:p>
    <w:p w14:paraId="67CDA9B7" w14:textId="77777777" w:rsidR="00451A08" w:rsidRPr="009C1F22" w:rsidRDefault="00451A08" w:rsidP="00CE026F">
      <w:pPr>
        <w:jc w:val="both"/>
        <w:rPr>
          <w:rFonts w:asciiTheme="minorHAnsi" w:hAnsiTheme="minorHAnsi" w:cstheme="minorHAnsi"/>
        </w:rPr>
      </w:pPr>
    </w:p>
    <w:p w14:paraId="3E5EDAE4" w14:textId="77777777" w:rsidR="00A338C2" w:rsidRPr="009C1F22" w:rsidRDefault="00A338C2" w:rsidP="00A338C2">
      <w:pPr>
        <w:pStyle w:val="Ttulo1"/>
        <w:rPr>
          <w:rFonts w:asciiTheme="minorHAnsi" w:hAnsiTheme="minorHAnsi" w:cstheme="minorHAnsi"/>
          <w:sz w:val="24"/>
          <w:szCs w:val="24"/>
        </w:rPr>
      </w:pPr>
      <w:bookmarkStart w:id="2" w:name="_Toc180155016"/>
      <w:r w:rsidRPr="009C1F22">
        <w:rPr>
          <w:rFonts w:asciiTheme="minorHAnsi" w:hAnsiTheme="minorHAnsi" w:cstheme="minorHAnsi"/>
          <w:sz w:val="24"/>
          <w:szCs w:val="24"/>
        </w:rPr>
        <w:t>PARTICIPANTES</w:t>
      </w:r>
      <w:bookmarkEnd w:id="2"/>
    </w:p>
    <w:p w14:paraId="58002090" w14:textId="77777777" w:rsidR="00A338C2" w:rsidRPr="009C1F22" w:rsidRDefault="00A338C2" w:rsidP="00A338C2">
      <w:pPr>
        <w:spacing w:after="240"/>
        <w:jc w:val="both"/>
        <w:rPr>
          <w:rFonts w:asciiTheme="minorHAnsi" w:hAnsiTheme="minorHAnsi" w:cstheme="minorHAnsi"/>
          <w:b/>
          <w:noProof/>
        </w:rPr>
      </w:pPr>
      <w:r w:rsidRPr="009C1F22">
        <w:rPr>
          <w:rFonts w:asciiTheme="minorHAnsi" w:hAnsiTheme="minorHAnsi" w:cstheme="minorHAnsi"/>
          <w:b/>
          <w:noProof/>
        </w:rPr>
        <w:t>_____________________________________________________________________</w:t>
      </w:r>
    </w:p>
    <w:p w14:paraId="17EE15F2" w14:textId="74D51AF4" w:rsidR="00A338C2" w:rsidRPr="009C1F22" w:rsidRDefault="00A338C2" w:rsidP="00A338C2">
      <w:pPr>
        <w:shd w:val="clear" w:color="auto" w:fill="FFFFFF"/>
        <w:spacing w:after="360"/>
        <w:jc w:val="both"/>
        <w:rPr>
          <w:rFonts w:asciiTheme="minorHAnsi" w:hAnsiTheme="minorHAnsi" w:cstheme="minorHAnsi"/>
          <w:color w:val="000000"/>
        </w:rPr>
      </w:pPr>
      <w:r w:rsidRPr="009C1F22">
        <w:rPr>
          <w:rFonts w:asciiTheme="minorHAnsi" w:hAnsiTheme="minorHAnsi" w:cstheme="minorHAnsi"/>
          <w:color w:val="000000"/>
          <w:shd w:val="clear" w:color="auto" w:fill="FFFFFF"/>
        </w:rPr>
        <w:t>En</w:t>
      </w:r>
      <w:r>
        <w:rPr>
          <w:rFonts w:asciiTheme="minorHAnsi" w:hAnsiTheme="minorHAnsi" w:cstheme="minorHAnsi"/>
          <w:color w:val="000000"/>
          <w:shd w:val="clear" w:color="auto" w:fill="FFFFFF"/>
        </w:rPr>
        <w:t xml:space="preserve"> los Ensayos de Aptitud </w:t>
      </w:r>
      <w:r w:rsidRPr="009C1F22">
        <w:rPr>
          <w:rFonts w:asciiTheme="minorHAnsi" w:hAnsiTheme="minorHAnsi" w:cstheme="minorHAnsi"/>
          <w:color w:val="000000"/>
          <w:shd w:val="clear" w:color="auto" w:fill="FFFFFF"/>
        </w:rPr>
        <w:t xml:space="preserve">pueden participar Laboratorios nacionales, del ámbito Público y Privado, acreditados y en proceso según Norma </w:t>
      </w:r>
      <w:r w:rsidRPr="009C1F22">
        <w:rPr>
          <w:rFonts w:asciiTheme="minorHAnsi" w:hAnsiTheme="minorHAnsi" w:cstheme="minorHAnsi"/>
        </w:rPr>
        <w:t>NCh-ISO 17025</w:t>
      </w:r>
      <w:r w:rsidRPr="009C1F22">
        <w:rPr>
          <w:rFonts w:asciiTheme="minorHAnsi" w:hAnsiTheme="minorHAnsi" w:cstheme="minorHAnsi"/>
          <w:color w:val="000000"/>
          <w:shd w:val="clear" w:color="auto" w:fill="FFFFFF"/>
        </w:rPr>
        <w:t>. Adicionalmente se invita a todos aquellos</w:t>
      </w:r>
      <w:r w:rsidRPr="009C1F22">
        <w:rPr>
          <w:rFonts w:asciiTheme="minorHAnsi" w:hAnsiTheme="minorHAnsi" w:cstheme="minorHAnsi"/>
          <w:color w:val="000000"/>
        </w:rPr>
        <w:t xml:space="preserve"> laboratorios que requieren o desean validar sus metodologías de calibración.</w:t>
      </w:r>
    </w:p>
    <w:p w14:paraId="23CCB264" w14:textId="77777777" w:rsidR="00A338C2" w:rsidRPr="009C1F22" w:rsidRDefault="00A338C2" w:rsidP="00A338C2">
      <w:pPr>
        <w:shd w:val="clear" w:color="auto" w:fill="FFFFFF"/>
        <w:spacing w:after="360"/>
        <w:jc w:val="both"/>
        <w:rPr>
          <w:rFonts w:asciiTheme="minorHAnsi" w:hAnsiTheme="minorHAnsi" w:cstheme="minorHAnsi"/>
          <w:color w:val="000000"/>
        </w:rPr>
      </w:pPr>
      <w:r w:rsidRPr="009C1F22">
        <w:rPr>
          <w:rFonts w:asciiTheme="minorHAnsi" w:hAnsiTheme="minorHAnsi" w:cstheme="minorHAnsi"/>
          <w:color w:val="000000"/>
        </w:rPr>
        <w:t>En el caso que un laboratorio no cumpla con los requisitos técnicos en relación con sus capacidades de medición y calibración, y se haya inscrito mediante el envío del formulario de inscripción, se analizará la situación y se le notificará su No incorporación, explicando los motivos que respaldan dicha decisión.</w:t>
      </w:r>
    </w:p>
    <w:p w14:paraId="57F4C731" w14:textId="48A4CB3C" w:rsidR="00491D80" w:rsidRDefault="00A338C2" w:rsidP="00A338C2">
      <w:pPr>
        <w:jc w:val="both"/>
        <w:rPr>
          <w:rFonts w:asciiTheme="minorHAnsi" w:hAnsiTheme="minorHAnsi" w:cstheme="minorHAnsi"/>
        </w:rPr>
      </w:pPr>
      <w:r w:rsidRPr="009C1F22">
        <w:rPr>
          <w:rFonts w:asciiTheme="minorHAnsi" w:hAnsiTheme="minorHAnsi" w:cstheme="minorHAnsi"/>
          <w:color w:val="000000"/>
        </w:rPr>
        <w:t xml:space="preserve">La participación en </w:t>
      </w:r>
      <w:r>
        <w:rPr>
          <w:rFonts w:asciiTheme="minorHAnsi" w:hAnsiTheme="minorHAnsi" w:cstheme="minorHAnsi"/>
          <w:color w:val="000000"/>
        </w:rPr>
        <w:t xml:space="preserve">el Ensayo de Aptitud </w:t>
      </w:r>
      <w:r w:rsidR="00754BA0">
        <w:rPr>
          <w:rFonts w:asciiTheme="minorHAnsi" w:hAnsiTheme="minorHAnsi" w:cstheme="minorHAnsi"/>
          <w:color w:val="000000"/>
        </w:rPr>
        <w:t>o</w:t>
      </w:r>
      <w:r w:rsidRPr="009C1F22">
        <w:rPr>
          <w:rFonts w:asciiTheme="minorHAnsi" w:hAnsiTheme="minorHAnsi" w:cstheme="minorHAnsi"/>
          <w:color w:val="000000"/>
        </w:rPr>
        <w:t xml:space="preserve">rganizado por </w:t>
      </w:r>
      <w:r w:rsidR="00754BA0">
        <w:rPr>
          <w:rFonts w:asciiTheme="minorHAnsi" w:hAnsiTheme="minorHAnsi" w:cstheme="minorHAnsi"/>
          <w:color w:val="000000"/>
        </w:rPr>
        <w:t>la Red Nacional de Metrología</w:t>
      </w:r>
      <w:r w:rsidRPr="009C1F22">
        <w:rPr>
          <w:rFonts w:asciiTheme="minorHAnsi" w:hAnsiTheme="minorHAnsi" w:cstheme="minorHAnsi"/>
          <w:color w:val="000000"/>
        </w:rPr>
        <w:t xml:space="preserve"> es voluntaria. Los laboratorios interesados deberán inscribirse formalmente enviando el Formulario de Inscripción, con todos los antecedentes solicitados, comprometiéndose al </w:t>
      </w:r>
      <w:r w:rsidRPr="009C1F22">
        <w:rPr>
          <w:rFonts w:asciiTheme="minorHAnsi" w:hAnsiTheme="minorHAnsi" w:cstheme="minorHAnsi"/>
          <w:color w:val="000000"/>
        </w:rPr>
        <w:lastRenderedPageBreak/>
        <w:t>cumpliendo de todas las exigencias técnicas, operacionales y administrativas establecidas en el Protocolo.</w:t>
      </w:r>
    </w:p>
    <w:p w14:paraId="743B51C5" w14:textId="278C4259" w:rsidR="00F96044" w:rsidRDefault="00F96044" w:rsidP="00CE026F">
      <w:pPr>
        <w:jc w:val="both"/>
        <w:rPr>
          <w:rFonts w:asciiTheme="minorHAnsi" w:hAnsiTheme="minorHAnsi" w:cstheme="minorHAnsi"/>
        </w:rPr>
      </w:pPr>
    </w:p>
    <w:p w14:paraId="50F52A93" w14:textId="78D31F0D" w:rsidR="00F96044" w:rsidRDefault="00F96044" w:rsidP="00CE026F">
      <w:pPr>
        <w:jc w:val="both"/>
        <w:rPr>
          <w:rFonts w:asciiTheme="minorHAnsi" w:hAnsiTheme="minorHAnsi" w:cstheme="minorHAnsi"/>
        </w:rPr>
      </w:pPr>
    </w:p>
    <w:p w14:paraId="565B39E5" w14:textId="77777777" w:rsidR="00F96044" w:rsidRPr="009C1F22" w:rsidRDefault="00F96044" w:rsidP="00CE026F">
      <w:pPr>
        <w:jc w:val="both"/>
        <w:rPr>
          <w:rFonts w:asciiTheme="minorHAnsi" w:hAnsiTheme="minorHAnsi" w:cstheme="minorHAnsi"/>
        </w:rPr>
      </w:pPr>
    </w:p>
    <w:p w14:paraId="2BB0F776" w14:textId="77777777" w:rsidR="00DB1E24" w:rsidRPr="009C1F22" w:rsidRDefault="00DB1E24" w:rsidP="00E9730E">
      <w:pPr>
        <w:pStyle w:val="Ttulo1"/>
        <w:rPr>
          <w:rFonts w:asciiTheme="minorHAnsi" w:hAnsiTheme="minorHAnsi" w:cstheme="minorHAnsi"/>
          <w:sz w:val="24"/>
          <w:szCs w:val="24"/>
        </w:rPr>
      </w:pPr>
      <w:bookmarkStart w:id="3" w:name="_Toc180155017"/>
      <w:r w:rsidRPr="009C1F22">
        <w:rPr>
          <w:rFonts w:asciiTheme="minorHAnsi" w:hAnsiTheme="minorHAnsi" w:cstheme="minorHAnsi"/>
          <w:sz w:val="24"/>
          <w:szCs w:val="24"/>
        </w:rPr>
        <w:t>TERMINOLOGÍA</w:t>
      </w:r>
      <w:bookmarkEnd w:id="3"/>
    </w:p>
    <w:p w14:paraId="3F1237A5" w14:textId="77777777" w:rsidR="00DB1E24" w:rsidRPr="009C1F22" w:rsidRDefault="00DB1E24" w:rsidP="00DB1E24">
      <w:pPr>
        <w:spacing w:after="240"/>
        <w:jc w:val="both"/>
        <w:rPr>
          <w:rFonts w:asciiTheme="minorHAnsi" w:hAnsiTheme="minorHAnsi" w:cstheme="minorHAnsi"/>
          <w:b/>
          <w:noProof/>
        </w:rPr>
      </w:pPr>
      <w:r w:rsidRPr="009C1F22">
        <w:rPr>
          <w:rFonts w:asciiTheme="minorHAnsi" w:hAnsiTheme="minorHAnsi" w:cstheme="minorHAnsi"/>
          <w:b/>
          <w:noProof/>
        </w:rPr>
        <w:t>_____________________________________________________________________</w:t>
      </w:r>
    </w:p>
    <w:p w14:paraId="09B53093" w14:textId="77777777" w:rsidR="00FB03E6" w:rsidRPr="009C1F22" w:rsidRDefault="00FB03E6" w:rsidP="009831B0">
      <w:pPr>
        <w:jc w:val="both"/>
        <w:rPr>
          <w:rFonts w:asciiTheme="minorHAnsi" w:hAnsiTheme="minorHAnsi" w:cstheme="minorHAnsi"/>
          <w:b/>
          <w:bCs/>
        </w:rPr>
      </w:pPr>
      <w:r w:rsidRPr="009C1F22">
        <w:rPr>
          <w:rFonts w:asciiTheme="minorHAnsi" w:hAnsiTheme="minorHAnsi" w:cstheme="minorHAnsi"/>
          <w:b/>
          <w:bCs/>
        </w:rPr>
        <w:t>coordinador</w:t>
      </w:r>
    </w:p>
    <w:p w14:paraId="51E70DBD" w14:textId="1AE8839B" w:rsidR="00FB03E6" w:rsidRPr="009C1F22" w:rsidRDefault="0097674E" w:rsidP="009831B0">
      <w:pPr>
        <w:jc w:val="both"/>
        <w:rPr>
          <w:rFonts w:asciiTheme="minorHAnsi" w:hAnsiTheme="minorHAnsi" w:cstheme="minorHAnsi"/>
        </w:rPr>
      </w:pPr>
      <w:r w:rsidRPr="009C1F22">
        <w:rPr>
          <w:rFonts w:asciiTheme="minorHAnsi" w:hAnsiTheme="minorHAnsi" w:cstheme="minorHAnsi"/>
        </w:rPr>
        <w:t>U</w:t>
      </w:r>
      <w:r w:rsidR="00FB03E6" w:rsidRPr="009C1F22">
        <w:rPr>
          <w:rFonts w:asciiTheme="minorHAnsi" w:hAnsiTheme="minorHAnsi" w:cstheme="minorHAnsi"/>
        </w:rPr>
        <w:t>na o más personas responsables de organizar y gestionar todas las actividades incluidas en la operación de</w:t>
      </w:r>
      <w:r w:rsidRPr="009C1F22">
        <w:rPr>
          <w:rFonts w:asciiTheme="minorHAnsi" w:hAnsiTheme="minorHAnsi" w:cstheme="minorHAnsi"/>
        </w:rPr>
        <w:t>l programa de Ensayos de Aptitud</w:t>
      </w:r>
      <w:r w:rsidR="00FB03E6" w:rsidRPr="009C1F22">
        <w:rPr>
          <w:rFonts w:asciiTheme="minorHAnsi" w:hAnsiTheme="minorHAnsi" w:cstheme="minorHAnsi"/>
        </w:rPr>
        <w:t>.</w:t>
      </w:r>
    </w:p>
    <w:p w14:paraId="398C1A82" w14:textId="77777777" w:rsidR="002B786D" w:rsidRPr="009C1F22" w:rsidRDefault="002B786D" w:rsidP="009831B0">
      <w:pPr>
        <w:jc w:val="both"/>
        <w:rPr>
          <w:rFonts w:asciiTheme="minorHAnsi" w:hAnsiTheme="minorHAnsi" w:cstheme="minorHAnsi"/>
          <w:b/>
          <w:bCs/>
        </w:rPr>
      </w:pPr>
    </w:p>
    <w:p w14:paraId="507021DE" w14:textId="22E34F56" w:rsidR="0097674E" w:rsidRPr="009C1F22" w:rsidRDefault="0097674E" w:rsidP="009831B0">
      <w:pPr>
        <w:autoSpaceDE w:val="0"/>
        <w:autoSpaceDN w:val="0"/>
        <w:adjustRightInd w:val="0"/>
        <w:jc w:val="both"/>
        <w:rPr>
          <w:rFonts w:asciiTheme="minorHAnsi" w:hAnsiTheme="minorHAnsi" w:cstheme="minorHAnsi"/>
          <w:b/>
          <w:bCs/>
        </w:rPr>
      </w:pPr>
      <w:r w:rsidRPr="009C1F22">
        <w:rPr>
          <w:rFonts w:asciiTheme="minorHAnsi" w:hAnsiTheme="minorHAnsi" w:cstheme="minorHAnsi"/>
          <w:b/>
          <w:bCs/>
        </w:rPr>
        <w:t>valor asignado</w:t>
      </w:r>
    </w:p>
    <w:p w14:paraId="32203E12" w14:textId="78D0242D" w:rsidR="00FB03E6" w:rsidRPr="009C1F22" w:rsidRDefault="0097674E" w:rsidP="009831B0">
      <w:pPr>
        <w:jc w:val="both"/>
        <w:rPr>
          <w:rFonts w:asciiTheme="minorHAnsi" w:hAnsiTheme="minorHAnsi" w:cstheme="minorHAnsi"/>
        </w:rPr>
      </w:pPr>
      <w:r w:rsidRPr="009C1F22">
        <w:rPr>
          <w:rFonts w:asciiTheme="minorHAnsi" w:hAnsiTheme="minorHAnsi" w:cstheme="minorHAnsi"/>
        </w:rPr>
        <w:t>Valor atribuido a una propiedad o característica particular de un ítem de ensayos de aptitud</w:t>
      </w:r>
    </w:p>
    <w:p w14:paraId="4CC8FD44" w14:textId="76A40651" w:rsidR="0097674E" w:rsidRDefault="0097674E" w:rsidP="009831B0">
      <w:pPr>
        <w:autoSpaceDE w:val="0"/>
        <w:autoSpaceDN w:val="0"/>
        <w:adjustRightInd w:val="0"/>
        <w:jc w:val="both"/>
        <w:rPr>
          <w:rFonts w:asciiTheme="minorHAnsi" w:hAnsiTheme="minorHAnsi" w:cstheme="minorHAnsi"/>
          <w:b/>
          <w:bCs/>
        </w:rPr>
      </w:pPr>
    </w:p>
    <w:p w14:paraId="0D9339F4" w14:textId="77777777" w:rsidR="009C1F22" w:rsidRPr="009C1F22" w:rsidRDefault="009C1F22" w:rsidP="009831B0">
      <w:pPr>
        <w:autoSpaceDE w:val="0"/>
        <w:autoSpaceDN w:val="0"/>
        <w:adjustRightInd w:val="0"/>
        <w:jc w:val="both"/>
        <w:rPr>
          <w:rFonts w:asciiTheme="minorHAnsi" w:hAnsiTheme="minorHAnsi" w:cstheme="minorHAnsi"/>
          <w:b/>
          <w:bCs/>
        </w:rPr>
      </w:pPr>
    </w:p>
    <w:p w14:paraId="579101BF" w14:textId="77777777" w:rsidR="0097674E" w:rsidRPr="009C1F22" w:rsidRDefault="0097674E" w:rsidP="009831B0">
      <w:pPr>
        <w:autoSpaceDE w:val="0"/>
        <w:autoSpaceDN w:val="0"/>
        <w:adjustRightInd w:val="0"/>
        <w:jc w:val="both"/>
        <w:rPr>
          <w:rFonts w:asciiTheme="minorHAnsi" w:hAnsiTheme="minorHAnsi" w:cstheme="minorHAnsi"/>
          <w:b/>
          <w:bCs/>
        </w:rPr>
      </w:pPr>
      <w:r w:rsidRPr="009C1F22">
        <w:rPr>
          <w:rFonts w:asciiTheme="minorHAnsi" w:hAnsiTheme="minorHAnsi" w:cstheme="minorHAnsi"/>
          <w:b/>
          <w:bCs/>
        </w:rPr>
        <w:t>valor de consenso</w:t>
      </w:r>
    </w:p>
    <w:p w14:paraId="45FA3E7E" w14:textId="70FCF23F" w:rsidR="0097674E" w:rsidRPr="009C1F22" w:rsidRDefault="0097674E" w:rsidP="009831B0">
      <w:pPr>
        <w:autoSpaceDE w:val="0"/>
        <w:autoSpaceDN w:val="0"/>
        <w:adjustRightInd w:val="0"/>
        <w:jc w:val="both"/>
        <w:rPr>
          <w:rFonts w:asciiTheme="minorHAnsi" w:hAnsiTheme="minorHAnsi" w:cstheme="minorHAnsi"/>
          <w:bCs/>
        </w:rPr>
      </w:pPr>
      <w:r w:rsidRPr="009C1F22">
        <w:rPr>
          <w:rFonts w:asciiTheme="minorHAnsi" w:hAnsiTheme="minorHAnsi" w:cstheme="minorHAnsi"/>
          <w:bCs/>
        </w:rPr>
        <w:t>Valor derivado de un conjunto de resultados en una comparación interlaboratorios</w:t>
      </w:r>
    </w:p>
    <w:p w14:paraId="265E4A6B" w14:textId="0A59A3BF" w:rsidR="00FB03E6" w:rsidRPr="009C1F22" w:rsidRDefault="00FB03E6" w:rsidP="009831B0">
      <w:pPr>
        <w:autoSpaceDE w:val="0"/>
        <w:autoSpaceDN w:val="0"/>
        <w:adjustRightInd w:val="0"/>
        <w:jc w:val="both"/>
        <w:rPr>
          <w:rFonts w:asciiTheme="minorHAnsi" w:hAnsiTheme="minorHAnsi" w:cstheme="minorHAnsi"/>
          <w:b/>
          <w:bCs/>
        </w:rPr>
      </w:pPr>
    </w:p>
    <w:p w14:paraId="2BEB84B2" w14:textId="436F97CF" w:rsidR="00FB03E6" w:rsidRPr="009C1F22" w:rsidRDefault="0097674E" w:rsidP="009831B0">
      <w:pPr>
        <w:autoSpaceDE w:val="0"/>
        <w:autoSpaceDN w:val="0"/>
        <w:adjustRightInd w:val="0"/>
        <w:jc w:val="both"/>
        <w:rPr>
          <w:rFonts w:asciiTheme="minorHAnsi" w:hAnsiTheme="minorHAnsi" w:cstheme="minorHAnsi"/>
        </w:rPr>
      </w:pPr>
      <w:r w:rsidRPr="009C1F22">
        <w:rPr>
          <w:rStyle w:val="Textoennegrita"/>
          <w:rFonts w:asciiTheme="minorHAnsi" w:hAnsiTheme="minorHAnsi" w:cstheme="minorHAnsi"/>
        </w:rPr>
        <w:t>cliente</w:t>
      </w:r>
      <w:r w:rsidRPr="009C1F22">
        <w:rPr>
          <w:rFonts w:asciiTheme="minorHAnsi" w:hAnsiTheme="minorHAnsi" w:cstheme="minorHAnsi"/>
        </w:rPr>
        <w:br/>
        <w:t xml:space="preserve">Organización o persona a la que se proporciona un </w:t>
      </w:r>
      <w:r w:rsidRPr="009C1F22">
        <w:rPr>
          <w:rStyle w:val="nfasis"/>
          <w:rFonts w:asciiTheme="minorHAnsi" w:hAnsiTheme="minorHAnsi" w:cstheme="minorHAnsi"/>
        </w:rPr>
        <w:t>programa de ensayos de aptitud</w:t>
      </w:r>
      <w:r w:rsidRPr="009C1F22">
        <w:rPr>
          <w:rFonts w:asciiTheme="minorHAnsi" w:hAnsiTheme="minorHAnsi" w:cstheme="minorHAnsi"/>
        </w:rPr>
        <w:t xml:space="preserve"> mediante un acuerdo contractual.</w:t>
      </w:r>
    </w:p>
    <w:p w14:paraId="21C0204B" w14:textId="07C659A3" w:rsidR="0097674E" w:rsidRPr="009C1F22" w:rsidRDefault="0097674E" w:rsidP="009831B0">
      <w:pPr>
        <w:autoSpaceDE w:val="0"/>
        <w:autoSpaceDN w:val="0"/>
        <w:adjustRightInd w:val="0"/>
        <w:jc w:val="both"/>
        <w:rPr>
          <w:rFonts w:asciiTheme="minorHAnsi" w:hAnsiTheme="minorHAnsi" w:cstheme="minorHAnsi"/>
          <w:b/>
          <w:bCs/>
        </w:rPr>
      </w:pPr>
    </w:p>
    <w:p w14:paraId="11B1B0F0" w14:textId="19906AE2" w:rsidR="009831B0" w:rsidRPr="009C1F22" w:rsidRDefault="009831B0" w:rsidP="009831B0">
      <w:pPr>
        <w:autoSpaceDE w:val="0"/>
        <w:autoSpaceDN w:val="0"/>
        <w:adjustRightInd w:val="0"/>
        <w:jc w:val="both"/>
        <w:rPr>
          <w:rStyle w:val="Textoennegrita"/>
          <w:rFonts w:asciiTheme="minorHAnsi" w:hAnsiTheme="minorHAnsi" w:cstheme="minorHAnsi"/>
        </w:rPr>
      </w:pPr>
      <w:r w:rsidRPr="009C1F22">
        <w:rPr>
          <w:rStyle w:val="Textoennegrita"/>
          <w:rFonts w:asciiTheme="minorHAnsi" w:hAnsiTheme="minorHAnsi" w:cstheme="minorHAnsi"/>
        </w:rPr>
        <w:t>C</w:t>
      </w:r>
      <w:r w:rsidRPr="009C1F22">
        <w:rPr>
          <w:rStyle w:val="Textoennegrita"/>
          <w:rFonts w:asciiTheme="minorHAnsi" w:hAnsiTheme="minorHAnsi" w:cstheme="minorHAnsi"/>
        </w:rPr>
        <w:t>omparación</w:t>
      </w:r>
      <w:r w:rsidRPr="009C1F22">
        <w:rPr>
          <w:rStyle w:val="Textoennegrita"/>
          <w:rFonts w:asciiTheme="minorHAnsi" w:hAnsiTheme="minorHAnsi" w:cstheme="minorHAnsi"/>
        </w:rPr>
        <w:t xml:space="preserve"> </w:t>
      </w:r>
      <w:r w:rsidRPr="009C1F22">
        <w:rPr>
          <w:rStyle w:val="Textoennegrita"/>
          <w:rFonts w:asciiTheme="minorHAnsi" w:hAnsiTheme="minorHAnsi" w:cstheme="minorHAnsi"/>
        </w:rPr>
        <w:t>interlaboratorios</w:t>
      </w:r>
    </w:p>
    <w:p w14:paraId="5F698247" w14:textId="7D121CCB" w:rsidR="009831B0" w:rsidRPr="009C1F22" w:rsidRDefault="009831B0" w:rsidP="009831B0">
      <w:pPr>
        <w:autoSpaceDE w:val="0"/>
        <w:autoSpaceDN w:val="0"/>
        <w:adjustRightInd w:val="0"/>
        <w:jc w:val="both"/>
        <w:rPr>
          <w:rFonts w:asciiTheme="minorHAnsi" w:hAnsiTheme="minorHAnsi" w:cstheme="minorHAnsi"/>
          <w:b/>
          <w:bCs/>
        </w:rPr>
      </w:pPr>
      <w:r w:rsidRPr="009C1F22">
        <w:rPr>
          <w:rFonts w:asciiTheme="minorHAnsi" w:hAnsiTheme="minorHAnsi" w:cstheme="minorHAnsi"/>
        </w:rPr>
        <w:t>Diseño, realización y evaluación de mediciones o ensayos sobre el mismo ítem o ítems similares por dos o más laboratorios de acuerdo con condiciones predeterminadas.</w:t>
      </w:r>
    </w:p>
    <w:p w14:paraId="2A7469F0" w14:textId="4F10F6ED" w:rsidR="00FB03E6" w:rsidRPr="009C1F22" w:rsidRDefault="00FB03E6" w:rsidP="009831B0">
      <w:pPr>
        <w:autoSpaceDE w:val="0"/>
        <w:autoSpaceDN w:val="0"/>
        <w:adjustRightInd w:val="0"/>
        <w:jc w:val="both"/>
        <w:rPr>
          <w:rFonts w:asciiTheme="minorHAnsi" w:hAnsiTheme="minorHAnsi" w:cstheme="minorHAnsi"/>
          <w:b/>
          <w:bCs/>
        </w:rPr>
      </w:pPr>
    </w:p>
    <w:p w14:paraId="0931638A" w14:textId="77777777" w:rsidR="009831B0" w:rsidRPr="009C1F22" w:rsidRDefault="009831B0" w:rsidP="009831B0">
      <w:pPr>
        <w:autoSpaceDE w:val="0"/>
        <w:autoSpaceDN w:val="0"/>
        <w:adjustRightInd w:val="0"/>
        <w:jc w:val="both"/>
        <w:rPr>
          <w:rStyle w:val="Textoennegrita"/>
          <w:rFonts w:asciiTheme="minorHAnsi" w:hAnsiTheme="minorHAnsi" w:cstheme="minorHAnsi"/>
        </w:rPr>
      </w:pPr>
      <w:r w:rsidRPr="009C1F22">
        <w:rPr>
          <w:rStyle w:val="Textoennegrita"/>
          <w:rFonts w:asciiTheme="minorHAnsi" w:hAnsiTheme="minorHAnsi" w:cstheme="minorHAnsi"/>
        </w:rPr>
        <w:t>valor atípico</w:t>
      </w:r>
    </w:p>
    <w:p w14:paraId="58DDBAA9" w14:textId="32299E1E" w:rsidR="00FB03E6" w:rsidRPr="009C1F22" w:rsidRDefault="009831B0" w:rsidP="009831B0">
      <w:pPr>
        <w:autoSpaceDE w:val="0"/>
        <w:autoSpaceDN w:val="0"/>
        <w:adjustRightInd w:val="0"/>
        <w:jc w:val="both"/>
        <w:rPr>
          <w:rFonts w:asciiTheme="minorHAnsi" w:hAnsiTheme="minorHAnsi" w:cstheme="minorHAnsi"/>
          <w:b/>
          <w:bCs/>
        </w:rPr>
      </w:pPr>
      <w:r w:rsidRPr="009C1F22">
        <w:rPr>
          <w:rFonts w:asciiTheme="minorHAnsi" w:hAnsiTheme="minorHAnsi" w:cstheme="minorHAnsi"/>
        </w:rPr>
        <w:t>Elemento de un conjunto de valores que es incoherente con otros elementos de ese conjunto.</w:t>
      </w:r>
    </w:p>
    <w:p w14:paraId="694A005C" w14:textId="274D37CF" w:rsidR="00FB03E6" w:rsidRPr="009C1F22" w:rsidRDefault="00FB03E6" w:rsidP="00CE026F">
      <w:pPr>
        <w:autoSpaceDE w:val="0"/>
        <w:autoSpaceDN w:val="0"/>
        <w:adjustRightInd w:val="0"/>
        <w:jc w:val="both"/>
        <w:rPr>
          <w:rFonts w:asciiTheme="minorHAnsi" w:hAnsiTheme="minorHAnsi" w:cstheme="minorHAnsi"/>
          <w:b/>
          <w:bCs/>
        </w:rPr>
      </w:pPr>
    </w:p>
    <w:p w14:paraId="5862DA30" w14:textId="101715E7" w:rsidR="009831B0" w:rsidRPr="009C1F22" w:rsidRDefault="009831B0" w:rsidP="00CE026F">
      <w:pPr>
        <w:autoSpaceDE w:val="0"/>
        <w:autoSpaceDN w:val="0"/>
        <w:adjustRightInd w:val="0"/>
        <w:jc w:val="both"/>
        <w:rPr>
          <w:rFonts w:asciiTheme="minorHAnsi" w:hAnsiTheme="minorHAnsi" w:cstheme="minorHAnsi"/>
          <w:b/>
          <w:bCs/>
        </w:rPr>
      </w:pPr>
      <w:r w:rsidRPr="009C1F22">
        <w:rPr>
          <w:rStyle w:val="Textoennegrita"/>
          <w:rFonts w:asciiTheme="minorHAnsi" w:hAnsiTheme="minorHAnsi" w:cstheme="minorHAnsi"/>
        </w:rPr>
        <w:t>participante</w:t>
      </w:r>
      <w:r w:rsidRPr="009C1F22">
        <w:rPr>
          <w:rFonts w:asciiTheme="minorHAnsi" w:hAnsiTheme="minorHAnsi" w:cstheme="minorHAnsi"/>
        </w:rPr>
        <w:br/>
        <w:t xml:space="preserve">Persona u organización que realiza actividades relacionadas con </w:t>
      </w:r>
      <w:r w:rsidRPr="009C1F22">
        <w:rPr>
          <w:rStyle w:val="nfasis"/>
          <w:rFonts w:asciiTheme="minorHAnsi" w:hAnsiTheme="minorHAnsi" w:cstheme="minorHAnsi"/>
        </w:rPr>
        <w:t>ensayos de aptitud</w:t>
      </w:r>
      <w:r w:rsidRPr="009C1F22">
        <w:rPr>
          <w:rFonts w:asciiTheme="minorHAnsi" w:hAnsiTheme="minorHAnsi" w:cstheme="minorHAnsi"/>
        </w:rPr>
        <w:t xml:space="preserve"> (3.7) y presenta sus resultados para la evaluación del desempeño por parte del </w:t>
      </w:r>
      <w:r w:rsidRPr="009C1F22">
        <w:rPr>
          <w:rStyle w:val="nfasis"/>
          <w:rFonts w:asciiTheme="minorHAnsi" w:hAnsiTheme="minorHAnsi" w:cstheme="minorHAnsi"/>
        </w:rPr>
        <w:t>proveedor de ensayos de aptitud</w:t>
      </w:r>
      <w:r w:rsidRPr="009C1F22">
        <w:rPr>
          <w:rFonts w:asciiTheme="minorHAnsi" w:hAnsiTheme="minorHAnsi" w:cstheme="minorHAnsi"/>
        </w:rPr>
        <w:t xml:space="preserve"> (3.9).</w:t>
      </w:r>
    </w:p>
    <w:p w14:paraId="00692E80" w14:textId="2C40F0E6" w:rsidR="009831B0" w:rsidRPr="009C1F22" w:rsidRDefault="009831B0" w:rsidP="00CE026F">
      <w:pPr>
        <w:autoSpaceDE w:val="0"/>
        <w:autoSpaceDN w:val="0"/>
        <w:adjustRightInd w:val="0"/>
        <w:jc w:val="both"/>
        <w:rPr>
          <w:rFonts w:asciiTheme="minorHAnsi" w:hAnsiTheme="minorHAnsi" w:cstheme="minorHAnsi"/>
          <w:b/>
          <w:bCs/>
        </w:rPr>
      </w:pPr>
    </w:p>
    <w:p w14:paraId="19E8EBED" w14:textId="30F3B0F7" w:rsidR="00A10A4E" w:rsidRPr="009C1F22" w:rsidRDefault="009831B0" w:rsidP="00CE026F">
      <w:pPr>
        <w:autoSpaceDE w:val="0"/>
        <w:autoSpaceDN w:val="0"/>
        <w:adjustRightInd w:val="0"/>
        <w:jc w:val="both"/>
        <w:rPr>
          <w:rStyle w:val="Textoennegrita"/>
          <w:rFonts w:asciiTheme="minorHAnsi" w:hAnsiTheme="minorHAnsi" w:cstheme="minorHAnsi"/>
        </w:rPr>
      </w:pPr>
      <w:r w:rsidRPr="009C1F22">
        <w:rPr>
          <w:rStyle w:val="Textoennegrita"/>
          <w:rFonts w:asciiTheme="minorHAnsi" w:hAnsiTheme="minorHAnsi" w:cstheme="minorHAnsi"/>
        </w:rPr>
        <w:t>ensayos</w:t>
      </w:r>
      <w:r w:rsidR="00A10A4E" w:rsidRPr="009C1F22">
        <w:rPr>
          <w:rStyle w:val="Textoennegrita"/>
          <w:rFonts w:asciiTheme="minorHAnsi" w:hAnsiTheme="minorHAnsi" w:cstheme="minorHAnsi"/>
        </w:rPr>
        <w:t xml:space="preserve"> </w:t>
      </w:r>
      <w:r w:rsidRPr="009C1F22">
        <w:rPr>
          <w:rStyle w:val="Textoennegrita"/>
          <w:rFonts w:asciiTheme="minorHAnsi" w:hAnsiTheme="minorHAnsi" w:cstheme="minorHAnsi"/>
        </w:rPr>
        <w:t>de</w:t>
      </w:r>
      <w:r w:rsidR="00A10A4E" w:rsidRPr="009C1F22">
        <w:rPr>
          <w:rStyle w:val="Textoennegrita"/>
          <w:rFonts w:asciiTheme="minorHAnsi" w:hAnsiTheme="minorHAnsi" w:cstheme="minorHAnsi"/>
        </w:rPr>
        <w:t xml:space="preserve"> </w:t>
      </w:r>
      <w:r w:rsidRPr="009C1F22">
        <w:rPr>
          <w:rStyle w:val="Textoennegrita"/>
          <w:rFonts w:asciiTheme="minorHAnsi" w:hAnsiTheme="minorHAnsi" w:cstheme="minorHAnsi"/>
        </w:rPr>
        <w:t>aptitud</w:t>
      </w:r>
      <w:r w:rsidR="00A10A4E" w:rsidRPr="009C1F22">
        <w:rPr>
          <w:rStyle w:val="Textoennegrita"/>
          <w:rFonts w:asciiTheme="minorHAnsi" w:hAnsiTheme="minorHAnsi" w:cstheme="minorHAnsi"/>
        </w:rPr>
        <w:t xml:space="preserve"> EA</w:t>
      </w:r>
    </w:p>
    <w:p w14:paraId="52666EBC" w14:textId="65A74FF1" w:rsidR="009831B0" w:rsidRDefault="009831B0"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t xml:space="preserve">Evaluación del desempeño de los </w:t>
      </w:r>
      <w:r w:rsidRPr="009C1F22">
        <w:rPr>
          <w:rStyle w:val="nfasis"/>
          <w:rFonts w:asciiTheme="minorHAnsi" w:hAnsiTheme="minorHAnsi" w:cstheme="minorHAnsi"/>
        </w:rPr>
        <w:t>participantes</w:t>
      </w:r>
      <w:r w:rsidRPr="009C1F22">
        <w:rPr>
          <w:rFonts w:asciiTheme="minorHAnsi" w:hAnsiTheme="minorHAnsi" w:cstheme="minorHAnsi"/>
        </w:rPr>
        <w:t xml:space="preserve"> con respecto a criterios previamente establecidos mediante </w:t>
      </w:r>
      <w:r w:rsidRPr="009C1F22">
        <w:rPr>
          <w:rStyle w:val="nfasis"/>
          <w:rFonts w:asciiTheme="minorHAnsi" w:hAnsiTheme="minorHAnsi" w:cstheme="minorHAnsi"/>
        </w:rPr>
        <w:t>comparaciones interlaboratorios</w:t>
      </w:r>
      <w:r w:rsidRPr="009C1F22">
        <w:rPr>
          <w:rFonts w:asciiTheme="minorHAnsi" w:hAnsiTheme="minorHAnsi" w:cstheme="minorHAnsi"/>
        </w:rPr>
        <w:t>.</w:t>
      </w:r>
    </w:p>
    <w:p w14:paraId="4B18B9E3" w14:textId="6FE7FB08" w:rsidR="009831B0" w:rsidRPr="009C1F22" w:rsidRDefault="009831B0" w:rsidP="009831B0">
      <w:pPr>
        <w:pStyle w:val="NormalWeb"/>
        <w:rPr>
          <w:rFonts w:asciiTheme="minorHAnsi" w:hAnsiTheme="minorHAnsi" w:cstheme="minorHAnsi"/>
          <w:lang w:val="es-CL" w:eastAsia="es-CL"/>
        </w:rPr>
      </w:pPr>
      <w:r w:rsidRPr="009C1F22">
        <w:rPr>
          <w:rStyle w:val="Textoennegrita"/>
          <w:rFonts w:asciiTheme="minorHAnsi" w:hAnsiTheme="minorHAnsi" w:cstheme="minorHAnsi"/>
        </w:rPr>
        <w:t>ítem de ensayos de aptitud</w:t>
      </w:r>
      <w:r w:rsidRPr="009C1F22">
        <w:rPr>
          <w:rFonts w:asciiTheme="minorHAnsi" w:hAnsiTheme="minorHAnsi" w:cstheme="minorHAnsi"/>
        </w:rPr>
        <w:br/>
      </w:r>
      <w:r w:rsidRPr="009C1F22">
        <w:rPr>
          <w:rStyle w:val="Textoennegrita"/>
          <w:rFonts w:asciiTheme="minorHAnsi" w:hAnsiTheme="minorHAnsi" w:cstheme="minorHAnsi"/>
        </w:rPr>
        <w:t>ítem de EA</w:t>
      </w:r>
      <w:r w:rsidRPr="009C1F22">
        <w:rPr>
          <w:rFonts w:asciiTheme="minorHAnsi" w:hAnsiTheme="minorHAnsi" w:cstheme="minorHAnsi"/>
        </w:rPr>
        <w:br/>
        <w:t xml:space="preserve">Muestra, producto, artefacto, material de referencia, parte de un equipo, patrón de medición, objeto, imagen, conjunto de datos u otra información utilizada en </w:t>
      </w:r>
      <w:r w:rsidRPr="009C1F22">
        <w:rPr>
          <w:rStyle w:val="nfasis"/>
          <w:rFonts w:asciiTheme="minorHAnsi" w:hAnsiTheme="minorHAnsi" w:cstheme="minorHAnsi"/>
        </w:rPr>
        <w:t>ensayos de aptitud</w:t>
      </w:r>
      <w:r w:rsidRPr="009C1F22">
        <w:rPr>
          <w:rFonts w:asciiTheme="minorHAnsi" w:hAnsiTheme="minorHAnsi" w:cstheme="minorHAnsi"/>
        </w:rPr>
        <w:t xml:space="preserve"> (3.7).</w:t>
      </w:r>
    </w:p>
    <w:p w14:paraId="1124D7AD" w14:textId="4B6CB23C" w:rsidR="00A10A4E" w:rsidRPr="009C1F22" w:rsidRDefault="009831B0" w:rsidP="00A10A4E">
      <w:pPr>
        <w:autoSpaceDE w:val="0"/>
        <w:autoSpaceDN w:val="0"/>
        <w:adjustRightInd w:val="0"/>
        <w:rPr>
          <w:rStyle w:val="Textoennegrita"/>
          <w:rFonts w:asciiTheme="minorHAnsi" w:hAnsiTheme="minorHAnsi" w:cstheme="minorHAnsi"/>
        </w:rPr>
      </w:pPr>
      <w:r w:rsidRPr="009C1F22">
        <w:rPr>
          <w:rStyle w:val="Textoennegrita"/>
          <w:rFonts w:asciiTheme="minorHAnsi" w:hAnsiTheme="minorHAnsi" w:cstheme="minorHAnsi"/>
        </w:rPr>
        <w:t>proveedor</w:t>
      </w:r>
      <w:r w:rsidR="00A10A4E" w:rsidRPr="009C1F22">
        <w:rPr>
          <w:rStyle w:val="Textoennegrita"/>
          <w:rFonts w:asciiTheme="minorHAnsi" w:hAnsiTheme="minorHAnsi" w:cstheme="minorHAnsi"/>
        </w:rPr>
        <w:t xml:space="preserve"> </w:t>
      </w:r>
      <w:r w:rsidRPr="009C1F22">
        <w:rPr>
          <w:rStyle w:val="Textoennegrita"/>
          <w:rFonts w:asciiTheme="minorHAnsi" w:hAnsiTheme="minorHAnsi" w:cstheme="minorHAnsi"/>
        </w:rPr>
        <w:t>de ensayos de aptitud</w:t>
      </w:r>
      <w:r w:rsidRPr="009C1F22">
        <w:rPr>
          <w:rFonts w:asciiTheme="minorHAnsi" w:hAnsiTheme="minorHAnsi" w:cstheme="minorHAnsi"/>
        </w:rPr>
        <w:br/>
      </w:r>
      <w:r w:rsidRPr="009C1F22">
        <w:rPr>
          <w:rStyle w:val="Textoennegrita"/>
          <w:rFonts w:asciiTheme="minorHAnsi" w:hAnsiTheme="minorHAnsi" w:cstheme="minorHAnsi"/>
        </w:rPr>
        <w:t>proveedor de EA</w:t>
      </w:r>
    </w:p>
    <w:p w14:paraId="0AB468F9" w14:textId="56712740" w:rsidR="009831B0" w:rsidRPr="009C1F22" w:rsidRDefault="009831B0"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lastRenderedPageBreak/>
        <w:t xml:space="preserve">Organización que es responsable de todas las actividades relacionadas con el desarrollo y la operación de un </w:t>
      </w:r>
      <w:r w:rsidRPr="009C1F22">
        <w:rPr>
          <w:rStyle w:val="nfasis"/>
          <w:rFonts w:asciiTheme="minorHAnsi" w:hAnsiTheme="minorHAnsi" w:cstheme="minorHAnsi"/>
        </w:rPr>
        <w:t>programa de ensayos de aptitud</w:t>
      </w:r>
      <w:r w:rsidRPr="009C1F22">
        <w:rPr>
          <w:rFonts w:asciiTheme="minorHAnsi" w:hAnsiTheme="minorHAnsi" w:cstheme="minorHAnsi"/>
        </w:rPr>
        <w:t xml:space="preserve"> (3.11).</w:t>
      </w:r>
    </w:p>
    <w:p w14:paraId="5840D93A" w14:textId="18CF7329" w:rsidR="009831B0" w:rsidRPr="009C1F22" w:rsidRDefault="009831B0" w:rsidP="00CE026F">
      <w:pPr>
        <w:autoSpaceDE w:val="0"/>
        <w:autoSpaceDN w:val="0"/>
        <w:adjustRightInd w:val="0"/>
        <w:jc w:val="both"/>
        <w:rPr>
          <w:rFonts w:asciiTheme="minorHAnsi" w:hAnsiTheme="minorHAnsi" w:cstheme="minorHAnsi"/>
        </w:rPr>
      </w:pPr>
    </w:p>
    <w:p w14:paraId="551E0611" w14:textId="77777777" w:rsidR="009C1F22" w:rsidRPr="009C1F22" w:rsidRDefault="009C1F22" w:rsidP="00CE026F">
      <w:pPr>
        <w:autoSpaceDE w:val="0"/>
        <w:autoSpaceDN w:val="0"/>
        <w:adjustRightInd w:val="0"/>
        <w:jc w:val="both"/>
        <w:rPr>
          <w:rStyle w:val="Textoennegrita"/>
          <w:rFonts w:asciiTheme="minorHAnsi" w:hAnsiTheme="minorHAnsi" w:cstheme="minorHAnsi"/>
        </w:rPr>
      </w:pPr>
      <w:r w:rsidRPr="009C1F22">
        <w:rPr>
          <w:rStyle w:val="Textoennegrita"/>
          <w:rFonts w:asciiTheme="minorHAnsi" w:hAnsiTheme="minorHAnsi" w:cstheme="minorHAnsi"/>
        </w:rPr>
        <w:t>Ronda de ensayos de aptitud (ronda de EA)</w:t>
      </w:r>
    </w:p>
    <w:p w14:paraId="69819A20" w14:textId="26B5DB3E" w:rsidR="009C1F22" w:rsidRPr="009C1F22" w:rsidRDefault="009C1F22"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t>Secuencia completa única de ensayos de aptitud, que incluye la evaluación y el informe del desempeño de los participantes.</w:t>
      </w:r>
    </w:p>
    <w:p w14:paraId="1DF09976" w14:textId="77777777" w:rsidR="009831B0" w:rsidRPr="009C1F22" w:rsidRDefault="009831B0" w:rsidP="00CE026F">
      <w:pPr>
        <w:autoSpaceDE w:val="0"/>
        <w:autoSpaceDN w:val="0"/>
        <w:adjustRightInd w:val="0"/>
        <w:jc w:val="both"/>
        <w:rPr>
          <w:rFonts w:asciiTheme="minorHAnsi" w:hAnsiTheme="minorHAnsi" w:cstheme="minorHAnsi"/>
          <w:b/>
          <w:bCs/>
        </w:rPr>
      </w:pPr>
    </w:p>
    <w:p w14:paraId="72244CD3" w14:textId="77777777" w:rsidR="009C1F22" w:rsidRPr="009C1F22" w:rsidRDefault="009C1F22" w:rsidP="00CE026F">
      <w:pPr>
        <w:autoSpaceDE w:val="0"/>
        <w:autoSpaceDN w:val="0"/>
        <w:adjustRightInd w:val="0"/>
        <w:jc w:val="both"/>
        <w:rPr>
          <w:rStyle w:val="Textoennegrita"/>
          <w:rFonts w:asciiTheme="minorHAnsi" w:hAnsiTheme="minorHAnsi" w:cstheme="minorHAnsi"/>
        </w:rPr>
      </w:pPr>
      <w:r w:rsidRPr="009C1F22">
        <w:rPr>
          <w:rStyle w:val="Textoennegrita"/>
          <w:rFonts w:asciiTheme="minorHAnsi" w:hAnsiTheme="minorHAnsi" w:cstheme="minorHAnsi"/>
        </w:rPr>
        <w:t>Programa de ensayos de aptitud (programa de EA, esquema de EA)</w:t>
      </w:r>
    </w:p>
    <w:p w14:paraId="0C61ADD6" w14:textId="6B825C5F" w:rsidR="009831B0" w:rsidRPr="009C1F22" w:rsidRDefault="009C1F22"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t>Conjunto de ensayos de aptitud diseñados y operados en una o más rondas de ensayos de aptitud para un área específica de medición, ensayo, calibración, análisis, muestreo o inspección.</w:t>
      </w:r>
    </w:p>
    <w:p w14:paraId="67278B00" w14:textId="4B827B36" w:rsidR="009C1F22" w:rsidRPr="009C1F22" w:rsidRDefault="009C1F22" w:rsidP="00CE026F">
      <w:pPr>
        <w:autoSpaceDE w:val="0"/>
        <w:autoSpaceDN w:val="0"/>
        <w:adjustRightInd w:val="0"/>
        <w:jc w:val="both"/>
        <w:rPr>
          <w:rFonts w:asciiTheme="minorHAnsi" w:hAnsiTheme="minorHAnsi" w:cstheme="minorHAnsi"/>
        </w:rPr>
      </w:pPr>
    </w:p>
    <w:p w14:paraId="07492CEF" w14:textId="77777777" w:rsidR="009C1F22" w:rsidRPr="009C1F22" w:rsidRDefault="009C1F22" w:rsidP="00CE026F">
      <w:pPr>
        <w:autoSpaceDE w:val="0"/>
        <w:autoSpaceDN w:val="0"/>
        <w:adjustRightInd w:val="0"/>
        <w:jc w:val="both"/>
        <w:rPr>
          <w:rStyle w:val="Textoennegrita"/>
          <w:rFonts w:asciiTheme="minorHAnsi" w:hAnsiTheme="minorHAnsi" w:cstheme="minorHAnsi"/>
        </w:rPr>
      </w:pPr>
      <w:r w:rsidRPr="009C1F22">
        <w:rPr>
          <w:rStyle w:val="Textoennegrita"/>
          <w:rFonts w:asciiTheme="minorHAnsi" w:hAnsiTheme="minorHAnsi" w:cstheme="minorHAnsi"/>
        </w:rPr>
        <w:t>Desviación estándar para la evaluación de la aptitud</w:t>
      </w:r>
    </w:p>
    <w:p w14:paraId="67BD9298" w14:textId="0ABA37E7" w:rsidR="009C1F22" w:rsidRPr="009C1F22" w:rsidRDefault="009C1F22" w:rsidP="00CE026F">
      <w:pPr>
        <w:autoSpaceDE w:val="0"/>
        <w:autoSpaceDN w:val="0"/>
        <w:adjustRightInd w:val="0"/>
        <w:jc w:val="both"/>
        <w:rPr>
          <w:rFonts w:asciiTheme="minorHAnsi" w:hAnsiTheme="minorHAnsi" w:cstheme="minorHAnsi"/>
          <w:b/>
          <w:bCs/>
        </w:rPr>
      </w:pPr>
      <w:r w:rsidRPr="009C1F22">
        <w:rPr>
          <w:rFonts w:asciiTheme="minorHAnsi" w:hAnsiTheme="minorHAnsi" w:cstheme="minorHAnsi"/>
        </w:rPr>
        <w:t>Medida de la dispersión utilizada en la evaluación de los resultados de un ensayo de aptitud, basada en la información disponible.</w:t>
      </w:r>
    </w:p>
    <w:p w14:paraId="4F403B52" w14:textId="616B678A" w:rsidR="009831B0" w:rsidRDefault="009831B0" w:rsidP="00CE026F">
      <w:pPr>
        <w:autoSpaceDE w:val="0"/>
        <w:autoSpaceDN w:val="0"/>
        <w:adjustRightInd w:val="0"/>
        <w:jc w:val="both"/>
        <w:rPr>
          <w:rFonts w:asciiTheme="minorHAnsi" w:hAnsiTheme="minorHAnsi" w:cstheme="minorHAnsi"/>
          <w:b/>
          <w:bCs/>
        </w:rPr>
      </w:pPr>
    </w:p>
    <w:p w14:paraId="6AC83BFC" w14:textId="0B29CE65" w:rsidR="00A338C2" w:rsidRPr="009C1F22" w:rsidRDefault="00A338C2" w:rsidP="00A338C2">
      <w:pPr>
        <w:pStyle w:val="Ttulo1"/>
        <w:rPr>
          <w:rFonts w:asciiTheme="minorHAnsi" w:hAnsiTheme="minorHAnsi" w:cstheme="minorHAnsi"/>
          <w:sz w:val="24"/>
          <w:szCs w:val="24"/>
        </w:rPr>
      </w:pPr>
      <w:bookmarkStart w:id="4" w:name="_Toc180155018"/>
      <w:r>
        <w:rPr>
          <w:rFonts w:asciiTheme="minorHAnsi" w:hAnsiTheme="minorHAnsi" w:cstheme="minorHAnsi"/>
          <w:sz w:val="24"/>
          <w:szCs w:val="24"/>
        </w:rPr>
        <w:t>IMPARCIALIDAD</w:t>
      </w:r>
      <w:bookmarkEnd w:id="4"/>
      <w:r>
        <w:rPr>
          <w:rFonts w:asciiTheme="minorHAnsi" w:hAnsiTheme="minorHAnsi" w:cstheme="minorHAnsi"/>
          <w:sz w:val="24"/>
          <w:szCs w:val="24"/>
        </w:rPr>
        <w:t xml:space="preserve"> </w:t>
      </w:r>
    </w:p>
    <w:p w14:paraId="03E871C2" w14:textId="77777777" w:rsidR="00A338C2" w:rsidRPr="009C1F22" w:rsidRDefault="00A338C2" w:rsidP="00A338C2">
      <w:pPr>
        <w:spacing w:after="240"/>
        <w:jc w:val="both"/>
        <w:rPr>
          <w:rFonts w:asciiTheme="minorHAnsi" w:hAnsiTheme="minorHAnsi" w:cstheme="minorHAnsi"/>
          <w:b/>
          <w:noProof/>
        </w:rPr>
      </w:pPr>
      <w:r w:rsidRPr="009C1F22">
        <w:rPr>
          <w:rFonts w:asciiTheme="minorHAnsi" w:hAnsiTheme="minorHAnsi" w:cstheme="minorHAnsi"/>
          <w:b/>
          <w:noProof/>
        </w:rPr>
        <w:t>_____________________________________________________________________</w:t>
      </w:r>
    </w:p>
    <w:p w14:paraId="350704DC" w14:textId="77777777" w:rsidR="00A338C2" w:rsidRPr="009C1F22" w:rsidRDefault="00A338C2" w:rsidP="00A338C2">
      <w:pPr>
        <w:autoSpaceDE w:val="0"/>
        <w:autoSpaceDN w:val="0"/>
        <w:adjustRightInd w:val="0"/>
        <w:jc w:val="both"/>
        <w:rPr>
          <w:rFonts w:asciiTheme="minorHAnsi" w:hAnsiTheme="minorHAnsi" w:cstheme="minorHAnsi"/>
          <w:bCs/>
        </w:rPr>
      </w:pPr>
      <w:r>
        <w:rPr>
          <w:rFonts w:asciiTheme="minorHAnsi" w:hAnsiTheme="minorHAnsi" w:cstheme="minorHAnsi"/>
          <w:bCs/>
        </w:rPr>
        <w:t xml:space="preserve">Los Ensayos de Aptitud organizados por la Red Nacional de Metrología son llevados a cabo de manera imparcial, comenzando con la inscripción la cual se realiza en una plataforma online sin discriminación. </w:t>
      </w:r>
    </w:p>
    <w:p w14:paraId="69524456" w14:textId="77777777" w:rsidR="00A338C2" w:rsidRDefault="00A338C2" w:rsidP="00A338C2">
      <w:pPr>
        <w:autoSpaceDE w:val="0"/>
        <w:autoSpaceDN w:val="0"/>
        <w:adjustRightInd w:val="0"/>
        <w:jc w:val="both"/>
        <w:rPr>
          <w:rFonts w:asciiTheme="minorHAnsi" w:hAnsiTheme="minorHAnsi" w:cstheme="minorHAnsi"/>
          <w:bCs/>
        </w:rPr>
      </w:pPr>
    </w:p>
    <w:p w14:paraId="14147DF9" w14:textId="566AA065" w:rsidR="00A338C2" w:rsidRDefault="00A338C2" w:rsidP="00A338C2">
      <w:pPr>
        <w:pStyle w:val="Ttulo1"/>
        <w:rPr>
          <w:rFonts w:asciiTheme="minorHAnsi" w:hAnsiTheme="minorHAnsi" w:cstheme="minorHAnsi"/>
          <w:sz w:val="24"/>
          <w:szCs w:val="24"/>
        </w:rPr>
      </w:pPr>
      <w:bookmarkStart w:id="5" w:name="_Toc58001823"/>
      <w:bookmarkStart w:id="6" w:name="_Toc180155019"/>
      <w:r w:rsidRPr="009C1F22">
        <w:rPr>
          <w:rFonts w:asciiTheme="minorHAnsi" w:hAnsiTheme="minorHAnsi" w:cstheme="minorHAnsi"/>
          <w:sz w:val="24"/>
          <w:szCs w:val="24"/>
        </w:rPr>
        <w:t>CONFIDENCIALIDAD Y CODIFICACIÓN A CADA LABORATORIO PARTICIPANTE</w:t>
      </w:r>
      <w:bookmarkEnd w:id="5"/>
      <w:bookmarkEnd w:id="6"/>
    </w:p>
    <w:p w14:paraId="745341DA" w14:textId="77777777" w:rsidR="00A338C2" w:rsidRPr="009C1F22" w:rsidRDefault="00A338C2" w:rsidP="00A338C2">
      <w:pPr>
        <w:spacing w:after="240"/>
        <w:jc w:val="both"/>
        <w:rPr>
          <w:rFonts w:asciiTheme="minorHAnsi" w:hAnsiTheme="minorHAnsi" w:cstheme="minorHAnsi"/>
          <w:b/>
          <w:noProof/>
        </w:rPr>
      </w:pPr>
      <w:r w:rsidRPr="009C1F22">
        <w:rPr>
          <w:rFonts w:asciiTheme="minorHAnsi" w:hAnsiTheme="minorHAnsi" w:cstheme="minorHAnsi"/>
          <w:b/>
          <w:noProof/>
        </w:rPr>
        <w:t>_____________________________________________________________________</w:t>
      </w:r>
    </w:p>
    <w:p w14:paraId="71316E0E" w14:textId="77777777" w:rsidR="00A338C2" w:rsidRPr="009C1F22" w:rsidRDefault="00A338C2" w:rsidP="00A338C2">
      <w:pPr>
        <w:autoSpaceDE w:val="0"/>
        <w:autoSpaceDN w:val="0"/>
        <w:adjustRightInd w:val="0"/>
        <w:ind w:left="720"/>
        <w:jc w:val="both"/>
        <w:rPr>
          <w:rFonts w:asciiTheme="minorHAnsi" w:hAnsiTheme="minorHAnsi" w:cstheme="minorHAnsi"/>
          <w:bCs/>
        </w:rPr>
      </w:pPr>
    </w:p>
    <w:p w14:paraId="1057FC8F" w14:textId="77777777" w:rsidR="00A338C2" w:rsidRPr="009C1F22" w:rsidRDefault="00A338C2" w:rsidP="00A338C2">
      <w:pPr>
        <w:autoSpaceDE w:val="0"/>
        <w:autoSpaceDN w:val="0"/>
        <w:adjustRightInd w:val="0"/>
        <w:jc w:val="both"/>
        <w:rPr>
          <w:rFonts w:asciiTheme="minorHAnsi" w:hAnsiTheme="minorHAnsi" w:cstheme="minorHAnsi"/>
          <w:bCs/>
        </w:rPr>
      </w:pPr>
      <w:r w:rsidRPr="009C1F22">
        <w:rPr>
          <w:rFonts w:asciiTheme="minorHAnsi" w:hAnsiTheme="minorHAnsi" w:cstheme="minorHAnsi"/>
          <w:bCs/>
        </w:rPr>
        <w:t xml:space="preserve">Cada </w:t>
      </w:r>
      <w:r>
        <w:rPr>
          <w:rFonts w:asciiTheme="minorHAnsi" w:hAnsiTheme="minorHAnsi" w:cstheme="minorHAnsi"/>
          <w:bCs/>
        </w:rPr>
        <w:t>Ensayo de Aptitud</w:t>
      </w:r>
      <w:r w:rsidRPr="009C1F22">
        <w:rPr>
          <w:rFonts w:asciiTheme="minorHAnsi" w:hAnsiTheme="minorHAnsi" w:cstheme="minorHAnsi"/>
          <w:bCs/>
        </w:rPr>
        <w:t>, cuenta con una codificación alfanumérica y a cada laboratorio participante se les entregará un Código asignado Confidencial.  Siguiendo requisitos de la norma NCh-ISO17043 vigente.</w:t>
      </w:r>
    </w:p>
    <w:p w14:paraId="1A80BBF7" w14:textId="77777777" w:rsidR="00A338C2" w:rsidRPr="009C1F22" w:rsidRDefault="00A338C2" w:rsidP="00A338C2">
      <w:pPr>
        <w:autoSpaceDE w:val="0"/>
        <w:autoSpaceDN w:val="0"/>
        <w:adjustRightInd w:val="0"/>
        <w:jc w:val="both"/>
        <w:rPr>
          <w:rFonts w:asciiTheme="minorHAnsi" w:hAnsiTheme="minorHAnsi" w:cstheme="minorHAnsi"/>
          <w:bCs/>
        </w:rPr>
      </w:pPr>
    </w:p>
    <w:p w14:paraId="57B7A72E" w14:textId="77777777" w:rsidR="00A338C2" w:rsidRPr="009C1F22" w:rsidRDefault="00A338C2" w:rsidP="00A338C2">
      <w:pPr>
        <w:autoSpaceDE w:val="0"/>
        <w:autoSpaceDN w:val="0"/>
        <w:adjustRightInd w:val="0"/>
        <w:jc w:val="both"/>
        <w:rPr>
          <w:rFonts w:asciiTheme="minorHAnsi" w:hAnsiTheme="minorHAnsi" w:cstheme="minorHAnsi"/>
          <w:bCs/>
        </w:rPr>
      </w:pPr>
      <w:r w:rsidRPr="009C1F22">
        <w:rPr>
          <w:rFonts w:asciiTheme="minorHAnsi" w:hAnsiTheme="minorHAnsi" w:cstheme="minorHAnsi"/>
          <w:bCs/>
        </w:rPr>
        <w:t>Ejemplos:</w:t>
      </w:r>
    </w:p>
    <w:p w14:paraId="3B956F3F" w14:textId="77777777" w:rsidR="00A338C2" w:rsidRPr="009C1F22" w:rsidRDefault="00A338C2" w:rsidP="00A338C2">
      <w:pPr>
        <w:autoSpaceDE w:val="0"/>
        <w:autoSpaceDN w:val="0"/>
        <w:adjustRightInd w:val="0"/>
        <w:jc w:val="both"/>
        <w:rPr>
          <w:rFonts w:asciiTheme="minorHAnsi" w:hAnsiTheme="minorHAnsi" w:cstheme="minorHAnsi"/>
          <w:bCs/>
        </w:rPr>
      </w:pPr>
    </w:p>
    <w:p w14:paraId="6ED98E10" w14:textId="77777777" w:rsidR="00A338C2" w:rsidRPr="009C1F22" w:rsidRDefault="00A338C2" w:rsidP="00A338C2">
      <w:pPr>
        <w:autoSpaceDE w:val="0"/>
        <w:autoSpaceDN w:val="0"/>
        <w:adjustRightInd w:val="0"/>
        <w:jc w:val="both"/>
        <w:rPr>
          <w:rFonts w:asciiTheme="minorHAnsi" w:hAnsiTheme="minorHAnsi" w:cstheme="minorHAnsi"/>
          <w:bCs/>
        </w:rPr>
      </w:pPr>
      <w:r w:rsidRPr="009C1F22">
        <w:rPr>
          <w:rFonts w:asciiTheme="minorHAnsi" w:hAnsiTheme="minorHAnsi" w:cstheme="minorHAnsi"/>
          <w:bCs/>
        </w:rPr>
        <w:t>Magnitudes Físicas: MASA, M-20-XX,</w:t>
      </w:r>
    </w:p>
    <w:p w14:paraId="2B2BF546" w14:textId="77777777" w:rsidR="00A338C2" w:rsidRPr="009C1F22" w:rsidRDefault="00A338C2" w:rsidP="00A338C2">
      <w:pPr>
        <w:autoSpaceDE w:val="0"/>
        <w:autoSpaceDN w:val="0"/>
        <w:adjustRightInd w:val="0"/>
        <w:jc w:val="both"/>
        <w:rPr>
          <w:rFonts w:asciiTheme="minorHAnsi" w:hAnsiTheme="minorHAnsi" w:cstheme="minorHAnsi"/>
          <w:bCs/>
        </w:rPr>
      </w:pPr>
      <w:r w:rsidRPr="009C1F22">
        <w:rPr>
          <w:rFonts w:asciiTheme="minorHAnsi" w:hAnsiTheme="minorHAnsi" w:cstheme="minorHAnsi"/>
          <w:bCs/>
        </w:rPr>
        <w:t xml:space="preserve">M= nombre magnitud  </w:t>
      </w:r>
    </w:p>
    <w:p w14:paraId="506D42D7" w14:textId="77777777" w:rsidR="00A338C2" w:rsidRPr="009C1F22" w:rsidRDefault="00A338C2" w:rsidP="00A338C2">
      <w:pPr>
        <w:autoSpaceDE w:val="0"/>
        <w:autoSpaceDN w:val="0"/>
        <w:adjustRightInd w:val="0"/>
        <w:jc w:val="both"/>
        <w:rPr>
          <w:rFonts w:asciiTheme="minorHAnsi" w:hAnsiTheme="minorHAnsi" w:cstheme="minorHAnsi"/>
          <w:bCs/>
        </w:rPr>
      </w:pPr>
      <w:r w:rsidRPr="009C1F22">
        <w:rPr>
          <w:rFonts w:asciiTheme="minorHAnsi" w:hAnsiTheme="minorHAnsi" w:cstheme="minorHAnsi"/>
          <w:bCs/>
        </w:rPr>
        <w:t>20= año en el que se desarrolla el EA</w:t>
      </w:r>
    </w:p>
    <w:p w14:paraId="0AAA05BB" w14:textId="77777777" w:rsidR="00A338C2" w:rsidRPr="009C1F22" w:rsidRDefault="00A338C2" w:rsidP="00A338C2">
      <w:pPr>
        <w:autoSpaceDE w:val="0"/>
        <w:autoSpaceDN w:val="0"/>
        <w:adjustRightInd w:val="0"/>
        <w:jc w:val="both"/>
        <w:rPr>
          <w:rFonts w:asciiTheme="minorHAnsi" w:hAnsiTheme="minorHAnsi" w:cstheme="minorHAnsi"/>
          <w:bCs/>
        </w:rPr>
      </w:pPr>
      <w:r w:rsidRPr="009C1F22">
        <w:rPr>
          <w:rFonts w:asciiTheme="minorHAnsi" w:hAnsiTheme="minorHAnsi" w:cstheme="minorHAnsi"/>
          <w:bCs/>
        </w:rPr>
        <w:t>XX= Código asignado confidencial de identificación del laboratorio participante</w:t>
      </w:r>
    </w:p>
    <w:p w14:paraId="37AA7F52" w14:textId="77777777" w:rsidR="00A338C2" w:rsidRPr="009C1F22" w:rsidRDefault="00A338C2" w:rsidP="00A338C2">
      <w:pPr>
        <w:autoSpaceDE w:val="0"/>
        <w:autoSpaceDN w:val="0"/>
        <w:adjustRightInd w:val="0"/>
        <w:jc w:val="both"/>
        <w:rPr>
          <w:rFonts w:asciiTheme="minorHAnsi" w:hAnsiTheme="minorHAnsi" w:cstheme="minorHAnsi"/>
          <w:bCs/>
        </w:rPr>
      </w:pPr>
    </w:p>
    <w:p w14:paraId="22E342F5" w14:textId="77777777" w:rsidR="00A338C2" w:rsidRPr="009C1F22" w:rsidRDefault="00A338C2" w:rsidP="00A338C2">
      <w:pPr>
        <w:autoSpaceDE w:val="0"/>
        <w:autoSpaceDN w:val="0"/>
        <w:adjustRightInd w:val="0"/>
        <w:jc w:val="both"/>
        <w:rPr>
          <w:rFonts w:asciiTheme="minorHAnsi" w:hAnsiTheme="minorHAnsi" w:cstheme="minorHAnsi"/>
          <w:bCs/>
        </w:rPr>
      </w:pPr>
    </w:p>
    <w:p w14:paraId="038C8680" w14:textId="77777777" w:rsidR="00A338C2" w:rsidRDefault="00A338C2" w:rsidP="00A338C2">
      <w:pPr>
        <w:autoSpaceDE w:val="0"/>
        <w:autoSpaceDN w:val="0"/>
        <w:adjustRightInd w:val="0"/>
        <w:jc w:val="both"/>
        <w:rPr>
          <w:rFonts w:asciiTheme="minorHAnsi" w:hAnsiTheme="minorHAnsi" w:cstheme="minorHAnsi"/>
        </w:rPr>
      </w:pPr>
      <w:r w:rsidRPr="009C1F22">
        <w:rPr>
          <w:rFonts w:asciiTheme="minorHAnsi" w:hAnsiTheme="minorHAnsi" w:cstheme="minorHAnsi"/>
        </w:rPr>
        <w:t>Los resultados propios de cada laboratorio le serán comunicados en forma individual.</w:t>
      </w:r>
    </w:p>
    <w:p w14:paraId="411099A4" w14:textId="77777777" w:rsidR="00A338C2" w:rsidRDefault="00A338C2" w:rsidP="00A338C2">
      <w:pPr>
        <w:autoSpaceDE w:val="0"/>
        <w:autoSpaceDN w:val="0"/>
        <w:adjustRightInd w:val="0"/>
        <w:jc w:val="both"/>
        <w:rPr>
          <w:rFonts w:asciiTheme="minorHAnsi" w:hAnsiTheme="minorHAnsi" w:cstheme="minorHAnsi"/>
        </w:rPr>
      </w:pPr>
    </w:p>
    <w:p w14:paraId="34E30ACF" w14:textId="77777777" w:rsidR="00A338C2" w:rsidRPr="009C1F22" w:rsidRDefault="00A338C2" w:rsidP="00A338C2">
      <w:pPr>
        <w:autoSpaceDE w:val="0"/>
        <w:autoSpaceDN w:val="0"/>
        <w:adjustRightInd w:val="0"/>
        <w:jc w:val="both"/>
        <w:rPr>
          <w:rFonts w:asciiTheme="minorHAnsi" w:hAnsiTheme="minorHAnsi" w:cstheme="minorHAnsi"/>
        </w:rPr>
      </w:pPr>
      <w:r w:rsidRPr="00582671">
        <w:rPr>
          <w:rFonts w:asciiTheme="minorHAnsi" w:hAnsiTheme="minorHAnsi" w:cstheme="minorHAnsi"/>
        </w:rPr>
        <w:t xml:space="preserve">Cuando </w:t>
      </w:r>
      <w:r>
        <w:rPr>
          <w:rFonts w:asciiTheme="minorHAnsi" w:hAnsiTheme="minorHAnsi" w:cstheme="minorHAnsi"/>
        </w:rPr>
        <w:t xml:space="preserve">la coordinación </w:t>
      </w:r>
      <w:r w:rsidRPr="00582671">
        <w:rPr>
          <w:rFonts w:asciiTheme="minorHAnsi" w:hAnsiTheme="minorHAnsi" w:cstheme="minorHAnsi"/>
        </w:rPr>
        <w:t>sea requerido por ley o esté autorizado por las disposiciones contractuales, a revelar información confidencial, se notificar</w:t>
      </w:r>
      <w:r>
        <w:rPr>
          <w:rFonts w:asciiTheme="minorHAnsi" w:hAnsiTheme="minorHAnsi" w:cstheme="minorHAnsi"/>
        </w:rPr>
        <w:t>á</w:t>
      </w:r>
      <w:r w:rsidRPr="00582671">
        <w:rPr>
          <w:rFonts w:asciiTheme="minorHAnsi" w:hAnsiTheme="minorHAnsi" w:cstheme="minorHAnsi"/>
        </w:rPr>
        <w:t xml:space="preserve"> al cliente interesado la información proporcionada, salvo que esté prohibido por ley.</w:t>
      </w:r>
    </w:p>
    <w:p w14:paraId="706FF478" w14:textId="178F9D37" w:rsidR="00A338C2" w:rsidRDefault="00A338C2" w:rsidP="00CE026F">
      <w:pPr>
        <w:autoSpaceDE w:val="0"/>
        <w:autoSpaceDN w:val="0"/>
        <w:adjustRightInd w:val="0"/>
        <w:jc w:val="both"/>
        <w:rPr>
          <w:rFonts w:asciiTheme="minorHAnsi" w:hAnsiTheme="minorHAnsi" w:cstheme="minorHAnsi"/>
          <w:b/>
          <w:bCs/>
        </w:rPr>
      </w:pPr>
    </w:p>
    <w:p w14:paraId="4F1E73FB" w14:textId="77777777" w:rsidR="00A338C2" w:rsidRPr="00F96044" w:rsidRDefault="00A338C2" w:rsidP="00A338C2">
      <w:pPr>
        <w:shd w:val="clear" w:color="auto" w:fill="FFFFFF"/>
        <w:spacing w:before="150"/>
        <w:jc w:val="both"/>
        <w:rPr>
          <w:rFonts w:asciiTheme="minorHAnsi" w:eastAsiaTheme="majorEastAsia" w:hAnsiTheme="minorHAnsi" w:cstheme="minorHAnsi"/>
          <w:color w:val="365F91" w:themeColor="accent1" w:themeShade="BF"/>
        </w:rPr>
      </w:pPr>
      <w:r w:rsidRPr="00F96044">
        <w:rPr>
          <w:rFonts w:asciiTheme="minorHAnsi" w:eastAsiaTheme="majorEastAsia" w:hAnsiTheme="minorHAnsi" w:cstheme="minorHAnsi"/>
          <w:color w:val="365F91" w:themeColor="accent1" w:themeShade="BF"/>
        </w:rPr>
        <w:t>ESTRUCTURA</w:t>
      </w:r>
    </w:p>
    <w:p w14:paraId="5E543E52" w14:textId="77777777" w:rsidR="00A338C2" w:rsidRPr="009C1F22" w:rsidRDefault="00A338C2" w:rsidP="00A338C2">
      <w:pPr>
        <w:spacing w:after="240"/>
        <w:jc w:val="both"/>
        <w:rPr>
          <w:rFonts w:asciiTheme="minorHAnsi" w:hAnsiTheme="minorHAnsi" w:cstheme="minorHAnsi"/>
          <w:b/>
          <w:noProof/>
        </w:rPr>
      </w:pPr>
      <w:r w:rsidRPr="009C1F22">
        <w:rPr>
          <w:rFonts w:asciiTheme="minorHAnsi" w:hAnsiTheme="minorHAnsi" w:cstheme="minorHAnsi"/>
          <w:b/>
          <w:noProof/>
        </w:rPr>
        <w:lastRenderedPageBreak/>
        <w:t>_____________________________________________________________________</w:t>
      </w:r>
    </w:p>
    <w:p w14:paraId="60E7BD55" w14:textId="77777777" w:rsidR="00A338C2" w:rsidRDefault="00A338C2" w:rsidP="00A338C2">
      <w:pPr>
        <w:shd w:val="clear" w:color="auto" w:fill="FFFFFF"/>
        <w:spacing w:before="150"/>
        <w:jc w:val="both"/>
        <w:rPr>
          <w:rFonts w:asciiTheme="minorHAnsi" w:hAnsiTheme="minorHAnsi" w:cstheme="minorHAnsi"/>
          <w:color w:val="000000"/>
        </w:rPr>
      </w:pPr>
      <w:r w:rsidRPr="00F96044">
        <w:rPr>
          <w:rFonts w:asciiTheme="minorHAnsi" w:hAnsiTheme="minorHAnsi" w:cstheme="minorHAnsi"/>
          <w:color w:val="000000"/>
        </w:rPr>
        <w:t>La estructura del Programa de Ensayos de Aptitud está definida por el organizador, cuya responsabilidad recae en los Institutos Designados y Candidatos de la RNM. La coordinación está a cargo de la División de Metrología del Instituto Nacional de Normalización (INN).</w:t>
      </w:r>
    </w:p>
    <w:p w14:paraId="7B8F02B2" w14:textId="08AACF6E" w:rsidR="00A338C2" w:rsidRDefault="00A338C2" w:rsidP="00CE026F">
      <w:pPr>
        <w:autoSpaceDE w:val="0"/>
        <w:autoSpaceDN w:val="0"/>
        <w:adjustRightInd w:val="0"/>
        <w:jc w:val="both"/>
        <w:rPr>
          <w:rFonts w:asciiTheme="minorHAnsi" w:hAnsiTheme="minorHAnsi" w:cstheme="minorHAnsi"/>
          <w:b/>
          <w:bCs/>
        </w:rPr>
      </w:pPr>
    </w:p>
    <w:p w14:paraId="31EA7996" w14:textId="31941738" w:rsidR="00451A08" w:rsidRDefault="0054445E" w:rsidP="00E9730E">
      <w:pPr>
        <w:pStyle w:val="Ttulo1"/>
        <w:rPr>
          <w:rFonts w:asciiTheme="minorHAnsi" w:hAnsiTheme="minorHAnsi" w:cstheme="minorHAnsi"/>
          <w:sz w:val="24"/>
          <w:szCs w:val="24"/>
        </w:rPr>
      </w:pPr>
      <w:bookmarkStart w:id="7" w:name="_Toc180155020"/>
      <w:r w:rsidRPr="009C1F22">
        <w:rPr>
          <w:rFonts w:asciiTheme="minorHAnsi" w:hAnsiTheme="minorHAnsi" w:cstheme="minorHAnsi"/>
          <w:sz w:val="24"/>
          <w:szCs w:val="24"/>
        </w:rPr>
        <w:t>ORGANIZACIÓN DE</w:t>
      </w:r>
      <w:r w:rsidR="00F96044">
        <w:rPr>
          <w:rFonts w:asciiTheme="minorHAnsi" w:hAnsiTheme="minorHAnsi" w:cstheme="minorHAnsi"/>
          <w:sz w:val="24"/>
          <w:szCs w:val="24"/>
        </w:rPr>
        <w:t xml:space="preserve"> LOS ENSAYOS DE APTITUD</w:t>
      </w:r>
      <w:bookmarkEnd w:id="7"/>
    </w:p>
    <w:p w14:paraId="58DD0A2D" w14:textId="77777777" w:rsidR="00A338C2" w:rsidRPr="009C1F22" w:rsidRDefault="00A338C2" w:rsidP="00A338C2">
      <w:pPr>
        <w:spacing w:after="240"/>
        <w:jc w:val="both"/>
        <w:rPr>
          <w:rFonts w:asciiTheme="minorHAnsi" w:hAnsiTheme="minorHAnsi" w:cstheme="minorHAnsi"/>
          <w:b/>
          <w:noProof/>
        </w:rPr>
      </w:pPr>
      <w:r w:rsidRPr="009C1F22">
        <w:rPr>
          <w:rFonts w:asciiTheme="minorHAnsi" w:hAnsiTheme="minorHAnsi" w:cstheme="minorHAnsi"/>
          <w:b/>
          <w:noProof/>
        </w:rPr>
        <w:t>__________________________</w:t>
      </w:r>
      <w:bookmarkStart w:id="8" w:name="_GoBack"/>
      <w:bookmarkEnd w:id="8"/>
      <w:r w:rsidRPr="009C1F22">
        <w:rPr>
          <w:rFonts w:asciiTheme="minorHAnsi" w:hAnsiTheme="minorHAnsi" w:cstheme="minorHAnsi"/>
          <w:b/>
          <w:noProof/>
        </w:rPr>
        <w:t>___________________________________________</w:t>
      </w:r>
    </w:p>
    <w:p w14:paraId="2C2E2BC1" w14:textId="77C082D6" w:rsidR="00F96044" w:rsidRPr="00F96044" w:rsidRDefault="00F96044" w:rsidP="00F96044">
      <w:pPr>
        <w:jc w:val="both"/>
        <w:rPr>
          <w:rFonts w:asciiTheme="minorHAnsi" w:hAnsiTheme="minorHAnsi" w:cstheme="minorHAnsi"/>
          <w:bCs/>
        </w:rPr>
      </w:pPr>
      <w:r>
        <w:rPr>
          <w:rFonts w:asciiTheme="minorHAnsi" w:hAnsiTheme="minorHAnsi" w:cstheme="minorHAnsi"/>
          <w:bCs/>
        </w:rPr>
        <w:t xml:space="preserve">El </w:t>
      </w:r>
      <w:r w:rsidRPr="00F96044">
        <w:rPr>
          <w:rFonts w:asciiTheme="minorHAnsi" w:hAnsiTheme="minorHAnsi" w:cstheme="minorHAnsi"/>
          <w:bCs/>
        </w:rPr>
        <w:t>Programa de Ensayos de Aptitud</w:t>
      </w:r>
      <w:r>
        <w:rPr>
          <w:rFonts w:asciiTheme="minorHAnsi" w:hAnsiTheme="minorHAnsi" w:cstheme="minorHAnsi"/>
          <w:bCs/>
        </w:rPr>
        <w:t xml:space="preserve"> es </w:t>
      </w:r>
      <w:r w:rsidRPr="00F96044">
        <w:rPr>
          <w:rFonts w:asciiTheme="minorHAnsi" w:hAnsiTheme="minorHAnsi" w:cstheme="minorHAnsi"/>
          <w:bCs/>
        </w:rPr>
        <w:t xml:space="preserve">ofrecido anualmente por la Red Nacional de Metrología (RNM), está dirigido a </w:t>
      </w:r>
      <w:r w:rsidRPr="00F96044">
        <w:rPr>
          <w:rFonts w:asciiTheme="minorHAnsi" w:hAnsiTheme="minorHAnsi" w:cstheme="minorHAnsi"/>
          <w:bCs/>
        </w:rPr>
        <w:t>laboratorios nacionales, de</w:t>
      </w:r>
      <w:r w:rsidRPr="00F96044">
        <w:rPr>
          <w:rFonts w:asciiTheme="minorHAnsi" w:hAnsiTheme="minorHAnsi" w:cstheme="minorHAnsi"/>
          <w:bCs/>
        </w:rPr>
        <w:t xml:space="preserve"> calibración y/o ensayo en las áreas metrológicas dentro del alcance de la Red Nacional de Metrología, enfocado para mejorar su competencia técnica, fortalecer la confiabilidad de sus resultados y demostrar su cumplimiento de la norma NCh-ISO IEC 17025.</w:t>
      </w:r>
    </w:p>
    <w:p w14:paraId="2E50FEBC" w14:textId="77777777" w:rsidR="00A338C2" w:rsidRDefault="00A338C2" w:rsidP="00CE026F">
      <w:pPr>
        <w:autoSpaceDE w:val="0"/>
        <w:autoSpaceDN w:val="0"/>
        <w:adjustRightInd w:val="0"/>
        <w:jc w:val="both"/>
        <w:rPr>
          <w:rFonts w:asciiTheme="minorHAnsi" w:hAnsiTheme="minorHAnsi" w:cstheme="minorHAnsi"/>
          <w:bCs/>
        </w:rPr>
      </w:pPr>
    </w:p>
    <w:p w14:paraId="41AB9CB6" w14:textId="016C2EEE" w:rsidR="00451A08" w:rsidRPr="009C1F22" w:rsidRDefault="005D7B6D" w:rsidP="00CE026F">
      <w:pPr>
        <w:autoSpaceDE w:val="0"/>
        <w:autoSpaceDN w:val="0"/>
        <w:adjustRightInd w:val="0"/>
        <w:jc w:val="both"/>
        <w:rPr>
          <w:rFonts w:asciiTheme="minorHAnsi" w:hAnsiTheme="minorHAnsi" w:cstheme="minorHAnsi"/>
          <w:bCs/>
        </w:rPr>
      </w:pPr>
      <w:r w:rsidRPr="009C1F22">
        <w:rPr>
          <w:rFonts w:asciiTheme="minorHAnsi" w:hAnsiTheme="minorHAnsi" w:cstheme="minorHAnsi"/>
          <w:bCs/>
        </w:rPr>
        <w:t xml:space="preserve">En </w:t>
      </w:r>
      <w:r w:rsidR="009C1F22">
        <w:rPr>
          <w:rFonts w:asciiTheme="minorHAnsi" w:hAnsiTheme="minorHAnsi" w:cstheme="minorHAnsi"/>
          <w:bCs/>
        </w:rPr>
        <w:t xml:space="preserve">los Ensayos de Aptitud </w:t>
      </w:r>
      <w:r w:rsidR="00DB020E" w:rsidRPr="009C1F22">
        <w:rPr>
          <w:rFonts w:asciiTheme="minorHAnsi" w:hAnsiTheme="minorHAnsi" w:cstheme="minorHAnsi"/>
          <w:bCs/>
        </w:rPr>
        <w:t>de</w:t>
      </w:r>
      <w:r w:rsidR="00AD779E" w:rsidRPr="009C1F22">
        <w:rPr>
          <w:rFonts w:asciiTheme="minorHAnsi" w:hAnsiTheme="minorHAnsi" w:cstheme="minorHAnsi"/>
          <w:bCs/>
        </w:rPr>
        <w:t xml:space="preserve"> </w:t>
      </w:r>
      <w:r w:rsidR="00DB020E" w:rsidRPr="009C1F22">
        <w:rPr>
          <w:rFonts w:asciiTheme="minorHAnsi" w:hAnsiTheme="minorHAnsi" w:cstheme="minorHAnsi"/>
          <w:bCs/>
        </w:rPr>
        <w:t>l</w:t>
      </w:r>
      <w:r w:rsidR="00AD779E" w:rsidRPr="009C1F22">
        <w:rPr>
          <w:rFonts w:asciiTheme="minorHAnsi" w:hAnsiTheme="minorHAnsi" w:cstheme="minorHAnsi"/>
          <w:bCs/>
        </w:rPr>
        <w:t>as áreas metrológicas físicas</w:t>
      </w:r>
      <w:r w:rsidR="00814751" w:rsidRPr="009C1F22">
        <w:rPr>
          <w:rFonts w:asciiTheme="minorHAnsi" w:hAnsiTheme="minorHAnsi" w:cstheme="minorHAnsi"/>
          <w:bCs/>
        </w:rPr>
        <w:t>, se calibran patrones de trabajo o patr</w:t>
      </w:r>
      <w:r w:rsidR="00AD779E" w:rsidRPr="009C1F22">
        <w:rPr>
          <w:rFonts w:asciiTheme="minorHAnsi" w:hAnsiTheme="minorHAnsi" w:cstheme="minorHAnsi"/>
          <w:bCs/>
        </w:rPr>
        <w:t>ones</w:t>
      </w:r>
      <w:r w:rsidR="00814751" w:rsidRPr="009C1F22">
        <w:rPr>
          <w:rFonts w:asciiTheme="minorHAnsi" w:hAnsiTheme="minorHAnsi" w:cstheme="minorHAnsi"/>
          <w:bCs/>
        </w:rPr>
        <w:t xml:space="preserve"> viajero</w:t>
      </w:r>
      <w:r w:rsidR="00AD779E" w:rsidRPr="009C1F22">
        <w:rPr>
          <w:rFonts w:asciiTheme="minorHAnsi" w:hAnsiTheme="minorHAnsi" w:cstheme="minorHAnsi"/>
          <w:bCs/>
        </w:rPr>
        <w:t>s</w:t>
      </w:r>
      <w:r w:rsidR="00814751" w:rsidRPr="009C1F22">
        <w:rPr>
          <w:rFonts w:asciiTheme="minorHAnsi" w:hAnsiTheme="minorHAnsi" w:cstheme="minorHAnsi"/>
          <w:bCs/>
        </w:rPr>
        <w:t xml:space="preserve">, con un patrón </w:t>
      </w:r>
      <w:r w:rsidR="009C1F22">
        <w:rPr>
          <w:rFonts w:asciiTheme="minorHAnsi" w:hAnsiTheme="minorHAnsi" w:cstheme="minorHAnsi"/>
          <w:bCs/>
        </w:rPr>
        <w:t xml:space="preserve">que cuenta con la </w:t>
      </w:r>
      <w:r w:rsidR="007E6D03" w:rsidRPr="009C1F22">
        <w:rPr>
          <w:rFonts w:asciiTheme="minorHAnsi" w:hAnsiTheme="minorHAnsi" w:cstheme="minorHAnsi"/>
          <w:bCs/>
        </w:rPr>
        <w:t>trazabilidad internacional.</w:t>
      </w:r>
    </w:p>
    <w:p w14:paraId="6FA7D099" w14:textId="77777777" w:rsidR="00977FC7" w:rsidRPr="009C1F22" w:rsidRDefault="00977FC7" w:rsidP="00CE026F">
      <w:pPr>
        <w:autoSpaceDE w:val="0"/>
        <w:autoSpaceDN w:val="0"/>
        <w:adjustRightInd w:val="0"/>
        <w:jc w:val="both"/>
        <w:rPr>
          <w:rFonts w:asciiTheme="minorHAnsi" w:hAnsiTheme="minorHAnsi" w:cstheme="minorHAnsi"/>
          <w:bCs/>
        </w:rPr>
      </w:pPr>
    </w:p>
    <w:p w14:paraId="7F360BF4" w14:textId="77777777" w:rsidR="0073704A" w:rsidRPr="009C1F22" w:rsidRDefault="007E6D03" w:rsidP="00CE026F">
      <w:pPr>
        <w:autoSpaceDE w:val="0"/>
        <w:autoSpaceDN w:val="0"/>
        <w:adjustRightInd w:val="0"/>
        <w:jc w:val="both"/>
        <w:rPr>
          <w:rFonts w:asciiTheme="minorHAnsi" w:hAnsiTheme="minorHAnsi" w:cstheme="minorHAnsi"/>
          <w:bCs/>
        </w:rPr>
      </w:pPr>
      <w:r w:rsidRPr="009C1F22">
        <w:rPr>
          <w:rFonts w:asciiTheme="minorHAnsi" w:hAnsiTheme="minorHAnsi" w:cstheme="minorHAnsi"/>
          <w:bCs/>
        </w:rPr>
        <w:t xml:space="preserve">Los </w:t>
      </w:r>
      <w:r w:rsidR="00F15D60" w:rsidRPr="009C1F22">
        <w:rPr>
          <w:rFonts w:asciiTheme="minorHAnsi" w:hAnsiTheme="minorHAnsi" w:cstheme="minorHAnsi"/>
          <w:bCs/>
        </w:rPr>
        <w:t>ítems</w:t>
      </w:r>
      <w:r w:rsidRPr="009C1F22">
        <w:rPr>
          <w:rFonts w:asciiTheme="minorHAnsi" w:hAnsiTheme="minorHAnsi" w:cstheme="minorHAnsi"/>
          <w:bCs/>
        </w:rPr>
        <w:t xml:space="preserve"> de ensayo, se distribuyen </w:t>
      </w:r>
      <w:r w:rsidR="00B33F8C" w:rsidRPr="009C1F22">
        <w:rPr>
          <w:rFonts w:asciiTheme="minorHAnsi" w:hAnsiTheme="minorHAnsi" w:cstheme="minorHAnsi"/>
          <w:bCs/>
        </w:rPr>
        <w:t xml:space="preserve">en </w:t>
      </w:r>
      <w:r w:rsidRPr="009C1F22">
        <w:rPr>
          <w:rFonts w:asciiTheme="minorHAnsi" w:hAnsiTheme="minorHAnsi" w:cstheme="minorHAnsi"/>
          <w:bCs/>
        </w:rPr>
        <w:t>un periodo de ti</w:t>
      </w:r>
      <w:r w:rsidR="00DB020E" w:rsidRPr="009C1F22">
        <w:rPr>
          <w:rFonts w:asciiTheme="minorHAnsi" w:hAnsiTheme="minorHAnsi" w:cstheme="minorHAnsi"/>
          <w:bCs/>
        </w:rPr>
        <w:t xml:space="preserve">empo definido para su análisis, </w:t>
      </w:r>
      <w:r w:rsidRPr="009C1F22">
        <w:rPr>
          <w:rFonts w:asciiTheme="minorHAnsi" w:hAnsiTheme="minorHAnsi" w:cstheme="minorHAnsi"/>
          <w:bCs/>
        </w:rPr>
        <w:t>son enviadas en la</w:t>
      </w:r>
      <w:r w:rsidR="00DB020E" w:rsidRPr="009C1F22">
        <w:rPr>
          <w:rFonts w:asciiTheme="minorHAnsi" w:hAnsiTheme="minorHAnsi" w:cstheme="minorHAnsi"/>
          <w:bCs/>
        </w:rPr>
        <w:t>s</w:t>
      </w:r>
      <w:r w:rsidRPr="009C1F22">
        <w:rPr>
          <w:rFonts w:asciiTheme="minorHAnsi" w:hAnsiTheme="minorHAnsi" w:cstheme="minorHAnsi"/>
          <w:bCs/>
        </w:rPr>
        <w:t xml:space="preserve"> fecha</w:t>
      </w:r>
      <w:r w:rsidR="00DB020E" w:rsidRPr="009C1F22">
        <w:rPr>
          <w:rFonts w:asciiTheme="minorHAnsi" w:hAnsiTheme="minorHAnsi" w:cstheme="minorHAnsi"/>
          <w:bCs/>
        </w:rPr>
        <w:t>s</w:t>
      </w:r>
      <w:r w:rsidRPr="009C1F22">
        <w:rPr>
          <w:rFonts w:asciiTheme="minorHAnsi" w:hAnsiTheme="minorHAnsi" w:cstheme="minorHAnsi"/>
          <w:bCs/>
        </w:rPr>
        <w:t xml:space="preserve"> establecida</w:t>
      </w:r>
      <w:r w:rsidR="00DB020E" w:rsidRPr="009C1F22">
        <w:rPr>
          <w:rFonts w:asciiTheme="minorHAnsi" w:hAnsiTheme="minorHAnsi" w:cstheme="minorHAnsi"/>
          <w:bCs/>
        </w:rPr>
        <w:t>s</w:t>
      </w:r>
      <w:r w:rsidRPr="009C1F22">
        <w:rPr>
          <w:rFonts w:asciiTheme="minorHAnsi" w:hAnsiTheme="minorHAnsi" w:cstheme="minorHAnsi"/>
          <w:bCs/>
        </w:rPr>
        <w:t xml:space="preserve"> en el programa, en las condiciones de embalaje, almacenamiento, seguridad e identificación que aseguren la integridad del ítem. </w:t>
      </w:r>
    </w:p>
    <w:p w14:paraId="57758D98" w14:textId="77777777" w:rsidR="00814751" w:rsidRPr="009C1F22" w:rsidRDefault="00814751" w:rsidP="00CE026F">
      <w:pPr>
        <w:autoSpaceDE w:val="0"/>
        <w:autoSpaceDN w:val="0"/>
        <w:adjustRightInd w:val="0"/>
        <w:jc w:val="both"/>
        <w:rPr>
          <w:rFonts w:asciiTheme="minorHAnsi" w:hAnsiTheme="minorHAnsi" w:cstheme="minorHAnsi"/>
          <w:bCs/>
        </w:rPr>
      </w:pPr>
    </w:p>
    <w:p w14:paraId="53C5E718" w14:textId="2EE5F4B4" w:rsidR="0061729D" w:rsidRPr="009C1F22" w:rsidRDefault="00814751" w:rsidP="00CE026F">
      <w:pPr>
        <w:autoSpaceDE w:val="0"/>
        <w:autoSpaceDN w:val="0"/>
        <w:adjustRightInd w:val="0"/>
        <w:jc w:val="both"/>
        <w:rPr>
          <w:rFonts w:asciiTheme="minorHAnsi" w:hAnsiTheme="minorHAnsi" w:cstheme="minorHAnsi"/>
          <w:bCs/>
        </w:rPr>
      </w:pPr>
      <w:r w:rsidRPr="009C1F22">
        <w:rPr>
          <w:rFonts w:asciiTheme="minorHAnsi" w:hAnsiTheme="minorHAnsi" w:cstheme="minorHAnsi"/>
          <w:bCs/>
        </w:rPr>
        <w:t xml:space="preserve">Cada </w:t>
      </w:r>
      <w:r w:rsidR="00A20C24" w:rsidRPr="009C1F22">
        <w:rPr>
          <w:rFonts w:asciiTheme="minorHAnsi" w:hAnsiTheme="minorHAnsi" w:cstheme="minorHAnsi"/>
          <w:bCs/>
        </w:rPr>
        <w:t>comparación Interlaboratorio</w:t>
      </w:r>
      <w:r w:rsidRPr="009C1F22">
        <w:rPr>
          <w:rFonts w:asciiTheme="minorHAnsi" w:hAnsiTheme="minorHAnsi" w:cstheme="minorHAnsi"/>
          <w:bCs/>
        </w:rPr>
        <w:t xml:space="preserve">, cuenta con una codificación </w:t>
      </w:r>
      <w:r w:rsidR="009854A0" w:rsidRPr="009C1F22">
        <w:rPr>
          <w:rFonts w:asciiTheme="minorHAnsi" w:hAnsiTheme="minorHAnsi" w:cstheme="minorHAnsi"/>
          <w:bCs/>
        </w:rPr>
        <w:t>alfa</w:t>
      </w:r>
      <w:r w:rsidRPr="009C1F22">
        <w:rPr>
          <w:rFonts w:asciiTheme="minorHAnsi" w:hAnsiTheme="minorHAnsi" w:cstheme="minorHAnsi"/>
          <w:bCs/>
        </w:rPr>
        <w:t>numérica</w:t>
      </w:r>
      <w:r w:rsidR="00C11C58" w:rsidRPr="009C1F22">
        <w:rPr>
          <w:rFonts w:asciiTheme="minorHAnsi" w:hAnsiTheme="minorHAnsi" w:cstheme="minorHAnsi"/>
          <w:bCs/>
        </w:rPr>
        <w:t xml:space="preserve"> y a cada laboratorio participante se </w:t>
      </w:r>
      <w:r w:rsidR="00AD779E" w:rsidRPr="009C1F22">
        <w:rPr>
          <w:rFonts w:asciiTheme="minorHAnsi" w:hAnsiTheme="minorHAnsi" w:cstheme="minorHAnsi"/>
          <w:bCs/>
        </w:rPr>
        <w:t xml:space="preserve">le </w:t>
      </w:r>
      <w:r w:rsidR="0059782D" w:rsidRPr="009C1F22">
        <w:rPr>
          <w:rFonts w:asciiTheme="minorHAnsi" w:hAnsiTheme="minorHAnsi" w:cstheme="minorHAnsi"/>
          <w:bCs/>
        </w:rPr>
        <w:t xml:space="preserve">hace </w:t>
      </w:r>
      <w:r w:rsidR="00C11C58" w:rsidRPr="009C1F22">
        <w:rPr>
          <w:rFonts w:asciiTheme="minorHAnsi" w:hAnsiTheme="minorHAnsi" w:cstheme="minorHAnsi"/>
          <w:bCs/>
        </w:rPr>
        <w:t xml:space="preserve">entrega </w:t>
      </w:r>
      <w:r w:rsidR="0059782D" w:rsidRPr="009C1F22">
        <w:rPr>
          <w:rFonts w:asciiTheme="minorHAnsi" w:hAnsiTheme="minorHAnsi" w:cstheme="minorHAnsi"/>
          <w:bCs/>
        </w:rPr>
        <w:t xml:space="preserve">de </w:t>
      </w:r>
      <w:r w:rsidR="00C11C58" w:rsidRPr="009C1F22">
        <w:rPr>
          <w:rFonts w:asciiTheme="minorHAnsi" w:hAnsiTheme="minorHAnsi" w:cstheme="minorHAnsi"/>
          <w:bCs/>
        </w:rPr>
        <w:t xml:space="preserve">un Código asignado </w:t>
      </w:r>
      <w:r w:rsidR="00F15D60" w:rsidRPr="009C1F22">
        <w:rPr>
          <w:rFonts w:asciiTheme="minorHAnsi" w:hAnsiTheme="minorHAnsi" w:cstheme="minorHAnsi"/>
          <w:bCs/>
        </w:rPr>
        <w:t>c</w:t>
      </w:r>
      <w:r w:rsidR="00C11C58" w:rsidRPr="009C1F22">
        <w:rPr>
          <w:rFonts w:asciiTheme="minorHAnsi" w:hAnsiTheme="minorHAnsi" w:cstheme="minorHAnsi"/>
          <w:bCs/>
        </w:rPr>
        <w:t>onfidencial</w:t>
      </w:r>
      <w:r w:rsidR="00977FC7" w:rsidRPr="009C1F22">
        <w:rPr>
          <w:rFonts w:asciiTheme="minorHAnsi" w:hAnsiTheme="minorHAnsi" w:cstheme="minorHAnsi"/>
          <w:bCs/>
        </w:rPr>
        <w:t>.</w:t>
      </w:r>
    </w:p>
    <w:p w14:paraId="6A3F6C9E" w14:textId="77777777" w:rsidR="00C11C58" w:rsidRPr="009C1F22" w:rsidRDefault="00C11C58" w:rsidP="00CE026F">
      <w:pPr>
        <w:autoSpaceDE w:val="0"/>
        <w:autoSpaceDN w:val="0"/>
        <w:adjustRightInd w:val="0"/>
        <w:jc w:val="both"/>
        <w:rPr>
          <w:rFonts w:asciiTheme="minorHAnsi" w:hAnsiTheme="minorHAnsi" w:cstheme="minorHAnsi"/>
          <w:bCs/>
          <w:color w:val="FF0000"/>
        </w:rPr>
      </w:pPr>
    </w:p>
    <w:p w14:paraId="46A83706" w14:textId="77777777" w:rsidR="00754BA0" w:rsidRDefault="00754BA0" w:rsidP="00754BA0">
      <w:pPr>
        <w:autoSpaceDE w:val="0"/>
        <w:autoSpaceDN w:val="0"/>
        <w:adjustRightInd w:val="0"/>
        <w:jc w:val="both"/>
        <w:rPr>
          <w:rFonts w:asciiTheme="minorHAnsi" w:hAnsiTheme="minorHAnsi" w:cstheme="minorHAnsi"/>
          <w:b/>
          <w:bCs/>
        </w:rPr>
      </w:pPr>
    </w:p>
    <w:p w14:paraId="3E53B746" w14:textId="33464D3D" w:rsidR="00754BA0" w:rsidRPr="00F96044" w:rsidRDefault="00754BA0" w:rsidP="00754BA0">
      <w:pPr>
        <w:shd w:val="clear" w:color="auto" w:fill="FFFFFF"/>
        <w:spacing w:before="150"/>
        <w:jc w:val="both"/>
        <w:rPr>
          <w:rFonts w:asciiTheme="minorHAnsi" w:eastAsiaTheme="majorEastAsia" w:hAnsiTheme="minorHAnsi" w:cstheme="minorHAnsi"/>
          <w:color w:val="365F91" w:themeColor="accent1" w:themeShade="BF"/>
        </w:rPr>
      </w:pPr>
      <w:r>
        <w:rPr>
          <w:rFonts w:asciiTheme="minorHAnsi" w:eastAsiaTheme="majorEastAsia" w:hAnsiTheme="minorHAnsi" w:cstheme="minorHAnsi"/>
          <w:color w:val="365F91" w:themeColor="accent1" w:themeShade="BF"/>
        </w:rPr>
        <w:t>COMUNICACIÓN DEL PROGRAMA DEL ENSAYO DE APTITUD</w:t>
      </w:r>
    </w:p>
    <w:p w14:paraId="2CAAC6F5" w14:textId="77777777" w:rsidR="00754BA0" w:rsidRPr="009C1F22" w:rsidRDefault="00754BA0" w:rsidP="00754BA0">
      <w:pPr>
        <w:spacing w:after="240"/>
        <w:jc w:val="both"/>
        <w:rPr>
          <w:rFonts w:asciiTheme="minorHAnsi" w:hAnsiTheme="minorHAnsi" w:cstheme="minorHAnsi"/>
          <w:b/>
          <w:noProof/>
        </w:rPr>
      </w:pPr>
      <w:r w:rsidRPr="009C1F22">
        <w:rPr>
          <w:rFonts w:asciiTheme="minorHAnsi" w:hAnsiTheme="minorHAnsi" w:cstheme="minorHAnsi"/>
          <w:b/>
          <w:noProof/>
        </w:rPr>
        <w:t>_____________________________________________________________________</w:t>
      </w:r>
    </w:p>
    <w:p w14:paraId="73031D21" w14:textId="51EFB3F6" w:rsidR="00754BA0" w:rsidRPr="00754BA0" w:rsidRDefault="00754BA0" w:rsidP="00754BA0">
      <w:pPr>
        <w:shd w:val="clear" w:color="auto" w:fill="FFFFFF"/>
        <w:spacing w:after="360"/>
        <w:jc w:val="both"/>
        <w:rPr>
          <w:rFonts w:asciiTheme="minorHAnsi" w:hAnsiTheme="minorHAnsi" w:cstheme="minorHAnsi"/>
          <w:color w:val="000000"/>
        </w:rPr>
      </w:pPr>
      <w:r w:rsidRPr="00754BA0">
        <w:rPr>
          <w:rFonts w:asciiTheme="minorHAnsi" w:hAnsiTheme="minorHAnsi" w:cstheme="minorHAnsi"/>
          <w:color w:val="000000"/>
        </w:rPr>
        <w:t>Durante el primer semestre de cada año, el Instituto Nacional de Normalización (INN) publica en su sitio web el programa y la documentación requerida para postular a los ensayos de aptitud organizados por cada Instituto Designado. En este programa, se proporciona un enlace que permite la inscripción y postulación de los laboratorios interesados.</w:t>
      </w:r>
    </w:p>
    <w:p w14:paraId="24DC8201" w14:textId="530D2A69" w:rsidR="001E1996" w:rsidRPr="009C1F22" w:rsidRDefault="00754BA0" w:rsidP="00754BA0">
      <w:pPr>
        <w:shd w:val="clear" w:color="auto" w:fill="FFFFFF"/>
        <w:spacing w:after="360"/>
        <w:jc w:val="both"/>
        <w:rPr>
          <w:rFonts w:asciiTheme="minorHAnsi" w:hAnsiTheme="minorHAnsi" w:cstheme="minorHAnsi"/>
          <w:color w:val="000000"/>
        </w:rPr>
      </w:pPr>
      <w:r w:rsidRPr="00754BA0">
        <w:rPr>
          <w:rFonts w:asciiTheme="minorHAnsi" w:hAnsiTheme="minorHAnsi" w:cstheme="minorHAnsi"/>
          <w:color w:val="000000"/>
        </w:rPr>
        <w:t>Es importante destacar que la publicación de esta información en el sitio web del INN brinda a los laboratorios la oportunidad de acceder a los detalles del programa de ensayos de aptitud, así como a los requisitos y procedimientos necesarios para participar.</w:t>
      </w:r>
    </w:p>
    <w:p w14:paraId="3A742E11" w14:textId="77777777" w:rsidR="00491D80" w:rsidRPr="009C1F22" w:rsidRDefault="00491D80" w:rsidP="00CE026F">
      <w:pPr>
        <w:autoSpaceDE w:val="0"/>
        <w:autoSpaceDN w:val="0"/>
        <w:adjustRightInd w:val="0"/>
        <w:jc w:val="both"/>
        <w:rPr>
          <w:rFonts w:asciiTheme="minorHAnsi" w:hAnsiTheme="minorHAnsi" w:cstheme="minorHAnsi"/>
          <w:bCs/>
        </w:rPr>
      </w:pPr>
    </w:p>
    <w:p w14:paraId="620D057E" w14:textId="77777777" w:rsidR="00BD47F3" w:rsidRPr="009C1F22" w:rsidRDefault="00BD47F3">
      <w:pPr>
        <w:rPr>
          <w:rFonts w:asciiTheme="minorHAnsi" w:hAnsiTheme="minorHAnsi" w:cstheme="minorHAnsi"/>
          <w:b/>
          <w:bCs/>
        </w:rPr>
      </w:pPr>
      <w:r w:rsidRPr="009C1F22">
        <w:rPr>
          <w:rFonts w:asciiTheme="minorHAnsi" w:hAnsiTheme="minorHAnsi" w:cstheme="minorHAnsi"/>
          <w:b/>
          <w:bCs/>
        </w:rPr>
        <w:br w:type="page"/>
      </w:r>
    </w:p>
    <w:p w14:paraId="36A20EA3" w14:textId="3B706630" w:rsidR="007C4A52" w:rsidRPr="009C1F22" w:rsidRDefault="00A92D06" w:rsidP="00E9730E">
      <w:pPr>
        <w:pStyle w:val="Ttulo1"/>
        <w:rPr>
          <w:rFonts w:asciiTheme="minorHAnsi" w:hAnsiTheme="minorHAnsi" w:cstheme="minorHAnsi"/>
          <w:sz w:val="24"/>
          <w:szCs w:val="24"/>
        </w:rPr>
      </w:pPr>
      <w:bookmarkStart w:id="9" w:name="_Toc180155021"/>
      <w:r w:rsidRPr="009C1F22">
        <w:rPr>
          <w:rFonts w:asciiTheme="minorHAnsi" w:hAnsiTheme="minorHAnsi" w:cstheme="minorHAnsi"/>
          <w:sz w:val="24"/>
          <w:szCs w:val="24"/>
        </w:rPr>
        <w:lastRenderedPageBreak/>
        <w:t xml:space="preserve">CONTENIDOS PARA LA ELABORACIÓN DE </w:t>
      </w:r>
      <w:r w:rsidR="007C4A52" w:rsidRPr="009C1F22">
        <w:rPr>
          <w:rFonts w:asciiTheme="minorHAnsi" w:hAnsiTheme="minorHAnsi" w:cstheme="minorHAnsi"/>
          <w:sz w:val="24"/>
          <w:szCs w:val="24"/>
        </w:rPr>
        <w:t>PROTOCOLO PARA CADA ENSAYO DE APTITUD</w:t>
      </w:r>
      <w:bookmarkEnd w:id="9"/>
    </w:p>
    <w:p w14:paraId="02185903" w14:textId="77777777" w:rsidR="007C4A52" w:rsidRPr="009C1F22" w:rsidRDefault="007C4A52" w:rsidP="00CE026F">
      <w:pPr>
        <w:spacing w:after="240"/>
        <w:jc w:val="both"/>
        <w:rPr>
          <w:rFonts w:asciiTheme="minorHAnsi" w:hAnsiTheme="minorHAnsi" w:cstheme="minorHAnsi"/>
          <w:b/>
          <w:noProof/>
        </w:rPr>
      </w:pPr>
      <w:r w:rsidRPr="009C1F22">
        <w:rPr>
          <w:rFonts w:asciiTheme="minorHAnsi" w:hAnsiTheme="minorHAnsi" w:cstheme="minorHAnsi"/>
          <w:b/>
          <w:noProof/>
        </w:rPr>
        <w:t>_____________________________________________________________________</w:t>
      </w:r>
    </w:p>
    <w:p w14:paraId="7B1B7ABD" w14:textId="4778D05A" w:rsidR="00830F7B" w:rsidRPr="009C1F22" w:rsidRDefault="00A92D06" w:rsidP="00CE026F">
      <w:pPr>
        <w:autoSpaceDE w:val="0"/>
        <w:autoSpaceDN w:val="0"/>
        <w:adjustRightInd w:val="0"/>
        <w:jc w:val="both"/>
        <w:rPr>
          <w:rFonts w:asciiTheme="minorHAnsi" w:hAnsiTheme="minorHAnsi" w:cstheme="minorHAnsi"/>
          <w:bCs/>
        </w:rPr>
      </w:pPr>
      <w:r w:rsidRPr="009C1F22">
        <w:rPr>
          <w:rFonts w:asciiTheme="minorHAnsi" w:hAnsiTheme="minorHAnsi" w:cstheme="minorHAnsi"/>
          <w:bCs/>
        </w:rPr>
        <w:t>E</w:t>
      </w:r>
      <w:r w:rsidR="007E6D03" w:rsidRPr="009C1F22">
        <w:rPr>
          <w:rFonts w:asciiTheme="minorHAnsi" w:hAnsiTheme="minorHAnsi" w:cstheme="minorHAnsi"/>
          <w:bCs/>
        </w:rPr>
        <w:t>l protocolo particular de cada</w:t>
      </w:r>
      <w:r w:rsidR="00830F7B" w:rsidRPr="009C1F22">
        <w:rPr>
          <w:rFonts w:asciiTheme="minorHAnsi" w:hAnsiTheme="minorHAnsi" w:cstheme="minorHAnsi"/>
          <w:bCs/>
        </w:rPr>
        <w:t xml:space="preserve"> </w:t>
      </w:r>
      <w:r w:rsidR="00283F68" w:rsidRPr="009C1F22">
        <w:rPr>
          <w:rFonts w:asciiTheme="minorHAnsi" w:hAnsiTheme="minorHAnsi" w:cstheme="minorHAnsi"/>
          <w:bCs/>
        </w:rPr>
        <w:t>Comparación Interlaboratorio</w:t>
      </w:r>
      <w:r w:rsidR="00830F7B" w:rsidRPr="009C1F22">
        <w:rPr>
          <w:rFonts w:asciiTheme="minorHAnsi" w:hAnsiTheme="minorHAnsi" w:cstheme="minorHAnsi"/>
          <w:bCs/>
        </w:rPr>
        <w:t>,</w:t>
      </w:r>
      <w:r w:rsidR="00C458EE" w:rsidRPr="009C1F22">
        <w:rPr>
          <w:rFonts w:asciiTheme="minorHAnsi" w:hAnsiTheme="minorHAnsi" w:cstheme="minorHAnsi"/>
          <w:bCs/>
        </w:rPr>
        <w:t xml:space="preserve"> debe</w:t>
      </w:r>
      <w:r w:rsidR="00830F7B" w:rsidRPr="009C1F22">
        <w:rPr>
          <w:rFonts w:asciiTheme="minorHAnsi" w:hAnsiTheme="minorHAnsi" w:cstheme="minorHAnsi"/>
          <w:bCs/>
        </w:rPr>
        <w:t xml:space="preserve"> </w:t>
      </w:r>
      <w:r w:rsidR="00633803" w:rsidRPr="009C1F22">
        <w:rPr>
          <w:rFonts w:asciiTheme="minorHAnsi" w:hAnsiTheme="minorHAnsi" w:cstheme="minorHAnsi"/>
          <w:bCs/>
        </w:rPr>
        <w:t>cont</w:t>
      </w:r>
      <w:r w:rsidR="00C458EE" w:rsidRPr="009C1F22">
        <w:rPr>
          <w:rFonts w:asciiTheme="minorHAnsi" w:hAnsiTheme="minorHAnsi" w:cstheme="minorHAnsi"/>
          <w:bCs/>
        </w:rPr>
        <w:t xml:space="preserve">ener </w:t>
      </w:r>
      <w:r w:rsidR="00633803" w:rsidRPr="009C1F22">
        <w:rPr>
          <w:rFonts w:asciiTheme="minorHAnsi" w:hAnsiTheme="minorHAnsi" w:cstheme="minorHAnsi"/>
          <w:bCs/>
        </w:rPr>
        <w:t>lo siguiente</w:t>
      </w:r>
      <w:r w:rsidR="007C4A52" w:rsidRPr="009C1F22">
        <w:rPr>
          <w:rFonts w:asciiTheme="minorHAnsi" w:hAnsiTheme="minorHAnsi" w:cstheme="minorHAnsi"/>
          <w:bCs/>
        </w:rPr>
        <w:t xml:space="preserve">: </w:t>
      </w:r>
      <w:r w:rsidR="00830F7B" w:rsidRPr="009C1F22">
        <w:rPr>
          <w:rFonts w:asciiTheme="minorHAnsi" w:hAnsiTheme="minorHAnsi" w:cstheme="minorHAnsi"/>
          <w:bCs/>
        </w:rPr>
        <w:t xml:space="preserve"> </w:t>
      </w:r>
    </w:p>
    <w:p w14:paraId="68409CC5" w14:textId="77777777" w:rsidR="00CA5BC9" w:rsidRPr="009C1F22" w:rsidRDefault="00CA5BC9" w:rsidP="00CE026F">
      <w:pPr>
        <w:autoSpaceDE w:val="0"/>
        <w:autoSpaceDN w:val="0"/>
        <w:adjustRightInd w:val="0"/>
        <w:jc w:val="both"/>
        <w:rPr>
          <w:rFonts w:asciiTheme="minorHAnsi" w:hAnsiTheme="minorHAnsi" w:cstheme="minorHAnsi"/>
          <w:bCs/>
        </w:rPr>
      </w:pPr>
    </w:p>
    <w:p w14:paraId="39EDF380" w14:textId="2C7B3777" w:rsidR="00A13B2B" w:rsidRPr="009C1F22" w:rsidRDefault="00A13B2B" w:rsidP="003E53F0">
      <w:pPr>
        <w:pStyle w:val="Ttulo1"/>
        <w:rPr>
          <w:rFonts w:asciiTheme="minorHAnsi" w:hAnsiTheme="minorHAnsi" w:cstheme="minorHAnsi"/>
          <w:sz w:val="24"/>
          <w:szCs w:val="24"/>
        </w:rPr>
      </w:pPr>
      <w:bookmarkStart w:id="10" w:name="_Toc58001815"/>
      <w:bookmarkStart w:id="11" w:name="_Toc180155022"/>
      <w:r w:rsidRPr="009C1F22">
        <w:rPr>
          <w:rFonts w:asciiTheme="minorHAnsi" w:hAnsiTheme="minorHAnsi" w:cstheme="minorHAnsi"/>
          <w:sz w:val="24"/>
          <w:szCs w:val="24"/>
        </w:rPr>
        <w:t>Identificación.</w:t>
      </w:r>
      <w:bookmarkEnd w:id="10"/>
      <w:bookmarkEnd w:id="11"/>
    </w:p>
    <w:p w14:paraId="78A34273" w14:textId="77777777" w:rsidR="00A13B2B" w:rsidRPr="009C1F22" w:rsidRDefault="00A13B2B" w:rsidP="00CE026F">
      <w:pPr>
        <w:autoSpaceDE w:val="0"/>
        <w:autoSpaceDN w:val="0"/>
        <w:adjustRightInd w:val="0"/>
        <w:ind w:left="720"/>
        <w:jc w:val="both"/>
        <w:rPr>
          <w:rFonts w:asciiTheme="minorHAnsi" w:hAnsiTheme="minorHAnsi" w:cstheme="minorHAnsi"/>
          <w:bCs/>
        </w:rPr>
      </w:pPr>
    </w:p>
    <w:p w14:paraId="2A392486" w14:textId="2C81D49B" w:rsidR="00C458EE" w:rsidRDefault="00B24FFF" w:rsidP="002161DB">
      <w:pPr>
        <w:autoSpaceDE w:val="0"/>
        <w:autoSpaceDN w:val="0"/>
        <w:adjustRightInd w:val="0"/>
        <w:ind w:left="360"/>
        <w:jc w:val="both"/>
        <w:rPr>
          <w:rFonts w:asciiTheme="minorHAnsi" w:hAnsiTheme="minorHAnsi" w:cstheme="minorHAnsi"/>
          <w:bCs/>
        </w:rPr>
      </w:pPr>
      <w:r w:rsidRPr="009C1F22">
        <w:rPr>
          <w:rFonts w:asciiTheme="minorHAnsi" w:hAnsiTheme="minorHAnsi" w:cstheme="minorHAnsi"/>
          <w:b/>
          <w:bCs/>
          <w:u w:val="single"/>
        </w:rPr>
        <w:t>I</w:t>
      </w:r>
      <w:r w:rsidR="00A13B2B" w:rsidRPr="009C1F22">
        <w:rPr>
          <w:rFonts w:asciiTheme="minorHAnsi" w:hAnsiTheme="minorHAnsi" w:cstheme="minorHAnsi"/>
          <w:b/>
          <w:bCs/>
          <w:u w:val="single"/>
        </w:rPr>
        <w:t>ntroducción</w:t>
      </w:r>
      <w:r w:rsidR="00A13B2B" w:rsidRPr="009C1F22">
        <w:rPr>
          <w:rFonts w:asciiTheme="minorHAnsi" w:hAnsiTheme="minorHAnsi" w:cstheme="minorHAnsi"/>
          <w:bCs/>
        </w:rPr>
        <w:t xml:space="preserve"> con el nombre </w:t>
      </w:r>
      <w:r w:rsidR="00283F68" w:rsidRPr="009C1F22">
        <w:rPr>
          <w:rFonts w:asciiTheme="minorHAnsi" w:hAnsiTheme="minorHAnsi" w:cstheme="minorHAnsi"/>
          <w:bCs/>
        </w:rPr>
        <w:t>CI</w:t>
      </w:r>
      <w:r w:rsidR="00C458EE" w:rsidRPr="009C1F22">
        <w:rPr>
          <w:rFonts w:asciiTheme="minorHAnsi" w:hAnsiTheme="minorHAnsi" w:cstheme="minorHAnsi"/>
          <w:bCs/>
        </w:rPr>
        <w:t xml:space="preserve">, </w:t>
      </w:r>
      <w:r w:rsidR="006A4CE3" w:rsidRPr="009C1F22">
        <w:rPr>
          <w:rFonts w:asciiTheme="minorHAnsi" w:hAnsiTheme="minorHAnsi" w:cstheme="minorHAnsi"/>
          <w:bCs/>
        </w:rPr>
        <w:t xml:space="preserve">a modo de introducción mencionar las referencias normativas aplicables al Ensayo, </w:t>
      </w:r>
      <w:r w:rsidR="00C458EE" w:rsidRPr="009C1F22">
        <w:rPr>
          <w:rFonts w:asciiTheme="minorHAnsi" w:hAnsiTheme="minorHAnsi" w:cstheme="minorHAnsi"/>
          <w:bCs/>
        </w:rPr>
        <w:t>mencionando en la cabecera:</w:t>
      </w:r>
    </w:p>
    <w:p w14:paraId="0BC61AA0" w14:textId="77777777" w:rsidR="001633D5" w:rsidRPr="009C1F22" w:rsidRDefault="001633D5" w:rsidP="002161DB">
      <w:pPr>
        <w:autoSpaceDE w:val="0"/>
        <w:autoSpaceDN w:val="0"/>
        <w:adjustRightInd w:val="0"/>
        <w:ind w:left="360"/>
        <w:jc w:val="both"/>
        <w:rPr>
          <w:rFonts w:asciiTheme="minorHAnsi" w:hAnsiTheme="minorHAnsi" w:cstheme="minorHAnsi"/>
          <w:bCs/>
        </w:rPr>
      </w:pPr>
    </w:p>
    <w:p w14:paraId="11AEC55D" w14:textId="77777777" w:rsidR="001633D5" w:rsidRPr="001633D5" w:rsidRDefault="00C458EE" w:rsidP="001633D5">
      <w:pPr>
        <w:ind w:left="360"/>
        <w:jc w:val="both"/>
        <w:rPr>
          <w:rFonts w:asciiTheme="minorHAnsi" w:hAnsiTheme="minorHAnsi" w:cstheme="minorHAnsi"/>
          <w:color w:val="000000"/>
        </w:rPr>
      </w:pPr>
      <w:r w:rsidRPr="009C1F22">
        <w:rPr>
          <w:rFonts w:asciiTheme="minorHAnsi" w:hAnsiTheme="minorHAnsi" w:cstheme="minorHAnsi"/>
          <w:color w:val="000000"/>
        </w:rPr>
        <w:t xml:space="preserve"> </w:t>
      </w:r>
      <w:r w:rsidR="001633D5" w:rsidRPr="001633D5">
        <w:rPr>
          <w:rFonts w:asciiTheme="minorHAnsi" w:hAnsiTheme="minorHAnsi" w:cstheme="minorHAnsi"/>
          <w:color w:val="000000"/>
        </w:rPr>
        <w:tab/>
        <w:t>La División de Metrología del INN coordina las actividades involucradas en la operación de un Programa de Ensayo de Aptitud Nacional a cargo de la Red Nacional de Metrología (RNM) con la finalidad de disponer esta actividad al servicio de los laboratorios de ensayo y calibración del país.</w:t>
      </w:r>
    </w:p>
    <w:p w14:paraId="78D64E08" w14:textId="77777777" w:rsidR="001633D5" w:rsidRPr="001633D5" w:rsidRDefault="001633D5" w:rsidP="001633D5">
      <w:pPr>
        <w:ind w:left="360"/>
        <w:jc w:val="both"/>
        <w:rPr>
          <w:rFonts w:asciiTheme="minorHAnsi" w:hAnsiTheme="minorHAnsi" w:cstheme="minorHAnsi"/>
          <w:color w:val="000000"/>
        </w:rPr>
      </w:pPr>
    </w:p>
    <w:p w14:paraId="507C9386" w14:textId="77777777" w:rsidR="001633D5" w:rsidRPr="001633D5" w:rsidRDefault="001633D5" w:rsidP="001633D5">
      <w:pPr>
        <w:ind w:left="360"/>
        <w:jc w:val="both"/>
        <w:rPr>
          <w:rFonts w:asciiTheme="minorHAnsi" w:hAnsiTheme="minorHAnsi" w:cstheme="minorHAnsi"/>
          <w:color w:val="000000"/>
        </w:rPr>
      </w:pPr>
      <w:r w:rsidRPr="001633D5">
        <w:rPr>
          <w:rFonts w:asciiTheme="minorHAnsi" w:hAnsiTheme="minorHAnsi" w:cstheme="minorHAnsi"/>
          <w:color w:val="000000"/>
        </w:rPr>
        <w:tab/>
      </w:r>
      <w:r w:rsidRPr="001633D5">
        <w:rPr>
          <w:rFonts w:asciiTheme="minorHAnsi" w:hAnsiTheme="minorHAnsi" w:cstheme="minorHAnsi"/>
          <w:color w:val="000000"/>
        </w:rPr>
        <w:tab/>
        <w:t>Desde el año 2010, la RNM ofrece un Programa de Ensayos de Aptitud el cual es parte del "Programa de Fortalecimiento y Reconocimiento de las Mejores Capacidades de Medición en la Red Nacional de Metrología", Programa desarrollado con aportes del Fondo de Innovación para la Competitividad, del Ministerio de Economía, Fomento y Turismo.</w:t>
      </w:r>
    </w:p>
    <w:p w14:paraId="56345704" w14:textId="77777777" w:rsidR="001633D5" w:rsidRPr="001633D5" w:rsidRDefault="001633D5" w:rsidP="001633D5">
      <w:pPr>
        <w:ind w:left="360"/>
        <w:jc w:val="both"/>
        <w:rPr>
          <w:rFonts w:asciiTheme="minorHAnsi" w:hAnsiTheme="minorHAnsi" w:cstheme="minorHAnsi"/>
          <w:color w:val="000000"/>
        </w:rPr>
      </w:pPr>
    </w:p>
    <w:p w14:paraId="30FB1E67" w14:textId="77777777" w:rsidR="001633D5" w:rsidRPr="001633D5" w:rsidRDefault="001633D5" w:rsidP="001633D5">
      <w:pPr>
        <w:ind w:left="360"/>
        <w:jc w:val="both"/>
        <w:rPr>
          <w:rFonts w:asciiTheme="minorHAnsi" w:hAnsiTheme="minorHAnsi" w:cstheme="minorHAnsi"/>
          <w:color w:val="000000"/>
        </w:rPr>
      </w:pPr>
      <w:r w:rsidRPr="001633D5">
        <w:rPr>
          <w:rFonts w:asciiTheme="minorHAnsi" w:hAnsiTheme="minorHAnsi" w:cstheme="minorHAnsi"/>
          <w:color w:val="000000"/>
        </w:rPr>
        <w:tab/>
      </w:r>
      <w:r w:rsidRPr="001633D5">
        <w:rPr>
          <w:rFonts w:asciiTheme="minorHAnsi" w:hAnsiTheme="minorHAnsi" w:cstheme="minorHAnsi"/>
          <w:color w:val="000000"/>
        </w:rPr>
        <w:tab/>
        <w:t>Los Institutos Designados y Candidatos que componen la RNM cuentan con sistemas de calidad ajustados a los requisitos establecidos en la norma ISO/IEC 17025 con el objeto de establecer la confianza necesaria en sus actividades. Adicionalmente, la organización de los ensayos de aptitud ofertados se basa en los requisitos establecidos en la norma NCh-ISO 17043.</w:t>
      </w:r>
    </w:p>
    <w:p w14:paraId="2CCA291D" w14:textId="77777777" w:rsidR="001633D5" w:rsidRPr="001633D5" w:rsidRDefault="001633D5" w:rsidP="001633D5">
      <w:pPr>
        <w:ind w:left="360"/>
        <w:jc w:val="both"/>
        <w:rPr>
          <w:rFonts w:asciiTheme="minorHAnsi" w:hAnsiTheme="minorHAnsi" w:cstheme="minorHAnsi"/>
          <w:color w:val="000000"/>
        </w:rPr>
      </w:pPr>
    </w:p>
    <w:p w14:paraId="62981340" w14:textId="77777777" w:rsidR="001633D5" w:rsidRPr="001633D5" w:rsidRDefault="001633D5" w:rsidP="001633D5">
      <w:pPr>
        <w:ind w:left="360"/>
        <w:jc w:val="both"/>
        <w:rPr>
          <w:rFonts w:asciiTheme="minorHAnsi" w:hAnsiTheme="minorHAnsi" w:cstheme="minorHAnsi"/>
          <w:color w:val="000000"/>
        </w:rPr>
      </w:pPr>
      <w:r w:rsidRPr="001633D5">
        <w:rPr>
          <w:rFonts w:asciiTheme="minorHAnsi" w:hAnsiTheme="minorHAnsi" w:cstheme="minorHAnsi"/>
          <w:color w:val="000000"/>
        </w:rPr>
        <w:tab/>
      </w:r>
      <w:r w:rsidRPr="001633D5">
        <w:rPr>
          <w:rFonts w:asciiTheme="minorHAnsi" w:hAnsiTheme="minorHAnsi" w:cstheme="minorHAnsi"/>
          <w:color w:val="000000"/>
        </w:rPr>
        <w:tab/>
        <w:t>El Programa anual de Ensayos de Aptitud, se planifica considerando las capacidades de medición y calibración de las organizaciones que componen la RNM, las necesidades de los laboratorios de calibración y ensayo nacionales y, en algunos casos, las necesidades establecidas por un determinado organismo del Estado.</w:t>
      </w:r>
    </w:p>
    <w:p w14:paraId="7F2776A8" w14:textId="77777777" w:rsidR="001633D5" w:rsidRPr="001633D5" w:rsidRDefault="001633D5" w:rsidP="001633D5">
      <w:pPr>
        <w:ind w:left="360"/>
        <w:jc w:val="both"/>
        <w:rPr>
          <w:rFonts w:asciiTheme="minorHAnsi" w:hAnsiTheme="minorHAnsi" w:cstheme="minorHAnsi"/>
          <w:color w:val="000000"/>
        </w:rPr>
      </w:pPr>
    </w:p>
    <w:p w14:paraId="28000744" w14:textId="77777777" w:rsidR="001633D5" w:rsidRPr="001633D5" w:rsidRDefault="001633D5" w:rsidP="001633D5">
      <w:pPr>
        <w:ind w:left="360"/>
        <w:jc w:val="both"/>
        <w:rPr>
          <w:rFonts w:asciiTheme="minorHAnsi" w:hAnsiTheme="minorHAnsi" w:cstheme="minorHAnsi"/>
          <w:color w:val="000000"/>
        </w:rPr>
      </w:pPr>
      <w:r w:rsidRPr="001633D5">
        <w:rPr>
          <w:rFonts w:asciiTheme="minorHAnsi" w:hAnsiTheme="minorHAnsi" w:cstheme="minorHAnsi"/>
          <w:color w:val="000000"/>
        </w:rPr>
        <w:tab/>
      </w:r>
      <w:r w:rsidRPr="001633D5">
        <w:rPr>
          <w:rFonts w:asciiTheme="minorHAnsi" w:hAnsiTheme="minorHAnsi" w:cstheme="minorHAnsi"/>
          <w:color w:val="000000"/>
        </w:rPr>
        <w:tab/>
        <w:t>Por regla general, los ensayos de aptitud ofrecidos por la Red Nacional de Metrología se realizan durante un año calendario. La oferta de los ensayos de aptitud es publicada a través de una programación anual en el sitio web www.metrologia.cl.</w:t>
      </w:r>
    </w:p>
    <w:p w14:paraId="2423757A" w14:textId="77777777" w:rsidR="001633D5" w:rsidRPr="001633D5" w:rsidRDefault="001633D5" w:rsidP="001633D5">
      <w:pPr>
        <w:ind w:left="360"/>
        <w:jc w:val="both"/>
        <w:rPr>
          <w:rFonts w:asciiTheme="minorHAnsi" w:hAnsiTheme="minorHAnsi" w:cstheme="minorHAnsi"/>
          <w:color w:val="000000"/>
        </w:rPr>
      </w:pPr>
    </w:p>
    <w:p w14:paraId="16064ADA" w14:textId="7F5E7E84" w:rsidR="00283F68" w:rsidRPr="009C1F22" w:rsidRDefault="001633D5" w:rsidP="001633D5">
      <w:pPr>
        <w:ind w:left="360"/>
        <w:jc w:val="both"/>
        <w:rPr>
          <w:rFonts w:asciiTheme="minorHAnsi" w:hAnsiTheme="minorHAnsi" w:cstheme="minorHAnsi"/>
          <w:i/>
          <w:color w:val="000000"/>
        </w:rPr>
      </w:pPr>
      <w:r w:rsidRPr="001633D5">
        <w:rPr>
          <w:rFonts w:asciiTheme="minorHAnsi" w:hAnsiTheme="minorHAnsi" w:cstheme="minorHAnsi"/>
          <w:color w:val="000000"/>
        </w:rPr>
        <w:tab/>
      </w:r>
      <w:r w:rsidRPr="001633D5">
        <w:rPr>
          <w:rFonts w:asciiTheme="minorHAnsi" w:hAnsiTheme="minorHAnsi" w:cstheme="minorHAnsi"/>
          <w:color w:val="000000"/>
        </w:rPr>
        <w:tab/>
        <w:t>Aquellos ensayos de aptitud organizados por la Red Nacional de Metrología que cuenten con financiamiento del Fondo de Innovación para la Competitividad del Ministerio de Economía, Fomento y Turismo, no tendrán costos de inscripción para los participantes y el número de cupos quedará sujeto al diseño del Ensayo de Aptitud y los fondos disponibles. Cualquier otro ensayo de aptitud o intercomparación organizadas por la RNM que no cuenten con este financiamiento, tendrán costo de inscripción para los participantes.</w:t>
      </w:r>
    </w:p>
    <w:p w14:paraId="3C63CD0A" w14:textId="77777777" w:rsidR="001633D5" w:rsidRDefault="001633D5" w:rsidP="002161DB">
      <w:pPr>
        <w:autoSpaceDE w:val="0"/>
        <w:autoSpaceDN w:val="0"/>
        <w:adjustRightInd w:val="0"/>
        <w:ind w:left="360"/>
        <w:jc w:val="both"/>
        <w:rPr>
          <w:rFonts w:asciiTheme="minorHAnsi" w:hAnsiTheme="minorHAnsi" w:cstheme="minorHAnsi"/>
          <w:b/>
          <w:bCs/>
          <w:u w:val="single"/>
        </w:rPr>
      </w:pPr>
    </w:p>
    <w:p w14:paraId="60DBB8C9" w14:textId="3FA1C733" w:rsidR="00C458EE" w:rsidRPr="009C1F22" w:rsidRDefault="00C458EE" w:rsidP="002161DB">
      <w:pPr>
        <w:autoSpaceDE w:val="0"/>
        <w:autoSpaceDN w:val="0"/>
        <w:adjustRightInd w:val="0"/>
        <w:ind w:left="360"/>
        <w:jc w:val="both"/>
        <w:rPr>
          <w:rFonts w:asciiTheme="minorHAnsi" w:hAnsiTheme="minorHAnsi" w:cstheme="minorHAnsi"/>
          <w:bCs/>
        </w:rPr>
      </w:pPr>
      <w:r w:rsidRPr="009C1F22">
        <w:rPr>
          <w:rFonts w:asciiTheme="minorHAnsi" w:hAnsiTheme="minorHAnsi" w:cstheme="minorHAnsi"/>
          <w:b/>
          <w:bCs/>
          <w:u w:val="single"/>
        </w:rPr>
        <w:t>Objetivo:</w:t>
      </w:r>
      <w:r w:rsidRPr="009C1F22">
        <w:rPr>
          <w:rFonts w:asciiTheme="minorHAnsi" w:hAnsiTheme="minorHAnsi" w:cstheme="minorHAnsi"/>
          <w:bCs/>
        </w:rPr>
        <w:t xml:space="preserve"> Mencionar que el </w:t>
      </w:r>
      <w:r w:rsidRPr="009C1F22">
        <w:rPr>
          <w:rFonts w:asciiTheme="minorHAnsi" w:hAnsiTheme="minorHAnsi" w:cstheme="minorHAnsi"/>
          <w:lang w:val="es-CL"/>
        </w:rPr>
        <w:t>objetivo de este programa es</w:t>
      </w:r>
      <w:r w:rsidR="00283F68" w:rsidRPr="009C1F22">
        <w:rPr>
          <w:rFonts w:asciiTheme="minorHAnsi" w:hAnsiTheme="minorHAnsi" w:cstheme="minorHAnsi"/>
          <w:lang w:val="es-CL"/>
        </w:rPr>
        <w:t xml:space="preserve"> la </w:t>
      </w:r>
      <w:r w:rsidRPr="009C1F22">
        <w:rPr>
          <w:rFonts w:asciiTheme="minorHAnsi" w:hAnsiTheme="minorHAnsi" w:cstheme="minorHAnsi"/>
          <w:lang w:val="es-CL"/>
        </w:rPr>
        <w:t>evalu</w:t>
      </w:r>
      <w:r w:rsidR="00283F68" w:rsidRPr="009C1F22">
        <w:rPr>
          <w:rFonts w:asciiTheme="minorHAnsi" w:hAnsiTheme="minorHAnsi" w:cstheme="minorHAnsi"/>
          <w:lang w:val="es-CL"/>
        </w:rPr>
        <w:t>ción de mediciones o ensayos sobre el mismo Item o Items similares.</w:t>
      </w:r>
    </w:p>
    <w:p w14:paraId="11206B89" w14:textId="77777777" w:rsidR="007C650C" w:rsidRPr="009C1F22" w:rsidRDefault="007C650C" w:rsidP="002161DB">
      <w:pPr>
        <w:autoSpaceDE w:val="0"/>
        <w:autoSpaceDN w:val="0"/>
        <w:adjustRightInd w:val="0"/>
        <w:ind w:left="360"/>
        <w:jc w:val="both"/>
        <w:rPr>
          <w:rFonts w:asciiTheme="minorHAnsi" w:hAnsiTheme="minorHAnsi" w:cstheme="minorHAnsi"/>
          <w:b/>
          <w:bCs/>
          <w:u w:val="single"/>
        </w:rPr>
      </w:pPr>
    </w:p>
    <w:p w14:paraId="684CDFD8" w14:textId="12921D3C" w:rsidR="00C458EE" w:rsidRDefault="00C458EE" w:rsidP="002161DB">
      <w:pPr>
        <w:autoSpaceDE w:val="0"/>
        <w:autoSpaceDN w:val="0"/>
        <w:adjustRightInd w:val="0"/>
        <w:ind w:left="360"/>
        <w:jc w:val="both"/>
        <w:rPr>
          <w:rFonts w:asciiTheme="minorHAnsi" w:hAnsiTheme="minorHAnsi" w:cstheme="minorHAnsi"/>
          <w:bCs/>
        </w:rPr>
      </w:pPr>
      <w:r w:rsidRPr="009C1F22">
        <w:rPr>
          <w:rFonts w:asciiTheme="minorHAnsi" w:hAnsiTheme="minorHAnsi" w:cstheme="minorHAnsi"/>
          <w:b/>
          <w:bCs/>
          <w:u w:val="single"/>
        </w:rPr>
        <w:t xml:space="preserve">Identificación del </w:t>
      </w:r>
      <w:r w:rsidR="001633D5">
        <w:rPr>
          <w:rFonts w:asciiTheme="minorHAnsi" w:hAnsiTheme="minorHAnsi" w:cstheme="minorHAnsi"/>
          <w:b/>
          <w:bCs/>
          <w:u w:val="single"/>
        </w:rPr>
        <w:t>Organizador</w:t>
      </w:r>
      <w:r w:rsidRPr="009C1F22">
        <w:rPr>
          <w:rFonts w:asciiTheme="minorHAnsi" w:hAnsiTheme="minorHAnsi" w:cstheme="minorHAnsi"/>
          <w:bCs/>
        </w:rPr>
        <w:t>,</w:t>
      </w:r>
      <w:r w:rsidR="009D79E3" w:rsidRPr="009C1F22">
        <w:rPr>
          <w:rFonts w:asciiTheme="minorHAnsi" w:hAnsiTheme="minorHAnsi" w:cstheme="minorHAnsi"/>
          <w:bCs/>
        </w:rPr>
        <w:t xml:space="preserve"> </w:t>
      </w:r>
      <w:r w:rsidR="001633D5" w:rsidRPr="001633D5">
        <w:rPr>
          <w:rFonts w:asciiTheme="minorHAnsi" w:hAnsiTheme="minorHAnsi" w:cstheme="minorHAnsi"/>
          <w:bCs/>
        </w:rPr>
        <w:t>El proveedor del ensayo de aptitud será el Instituto Designado</w:t>
      </w:r>
      <w:r w:rsidR="001633D5">
        <w:rPr>
          <w:rFonts w:asciiTheme="minorHAnsi" w:hAnsiTheme="minorHAnsi" w:cstheme="minorHAnsi"/>
          <w:bCs/>
        </w:rPr>
        <w:t>/ Candidato…..</w:t>
      </w:r>
    </w:p>
    <w:p w14:paraId="0A78369B" w14:textId="55478229" w:rsidR="001633D5" w:rsidRDefault="001633D5" w:rsidP="002161DB">
      <w:pPr>
        <w:autoSpaceDE w:val="0"/>
        <w:autoSpaceDN w:val="0"/>
        <w:adjustRightInd w:val="0"/>
        <w:ind w:left="360"/>
        <w:jc w:val="both"/>
        <w:rPr>
          <w:rFonts w:asciiTheme="minorHAnsi" w:hAnsiTheme="minorHAnsi" w:cstheme="minorHAnsi"/>
          <w:bCs/>
        </w:rPr>
      </w:pPr>
      <w:r>
        <w:rPr>
          <w:rFonts w:asciiTheme="minorHAnsi" w:hAnsiTheme="minorHAnsi" w:cstheme="minorHAnsi"/>
          <w:bCs/>
        </w:rPr>
        <w:lastRenderedPageBreak/>
        <w:t>Contactos</w:t>
      </w:r>
    </w:p>
    <w:p w14:paraId="22AC0E65" w14:textId="0693766F" w:rsidR="001633D5" w:rsidRPr="009C1F22" w:rsidRDefault="001633D5" w:rsidP="001633D5">
      <w:pPr>
        <w:pStyle w:val="Prrafodelista"/>
        <w:ind w:left="1418"/>
        <w:jc w:val="both"/>
        <w:rPr>
          <w:rFonts w:asciiTheme="minorHAnsi" w:hAnsiTheme="minorHAnsi" w:cstheme="minorHAnsi"/>
          <w:bCs/>
        </w:rPr>
      </w:pPr>
      <w:r>
        <w:rPr>
          <w:rFonts w:asciiTheme="minorHAnsi" w:hAnsiTheme="minorHAnsi" w:cstheme="minorHAnsi"/>
          <w:bCs/>
        </w:rPr>
        <w:t>Jefe de Laboratorio</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9C1F22">
        <w:rPr>
          <w:rFonts w:asciiTheme="minorHAnsi" w:hAnsiTheme="minorHAnsi" w:cstheme="minorHAnsi"/>
          <w:bCs/>
        </w:rPr>
        <w:tab/>
        <w:t xml:space="preserve">: </w:t>
      </w:r>
    </w:p>
    <w:p w14:paraId="3DB0F875" w14:textId="77777777" w:rsidR="001633D5" w:rsidRPr="009C1F22" w:rsidRDefault="001633D5" w:rsidP="001633D5">
      <w:pPr>
        <w:pStyle w:val="Prrafodelista"/>
        <w:ind w:left="1418"/>
        <w:jc w:val="both"/>
        <w:rPr>
          <w:rFonts w:asciiTheme="minorHAnsi" w:hAnsiTheme="minorHAnsi" w:cstheme="minorHAnsi"/>
          <w:bCs/>
        </w:rPr>
      </w:pPr>
      <w:r w:rsidRPr="009C1F22">
        <w:rPr>
          <w:rFonts w:asciiTheme="minorHAnsi" w:hAnsiTheme="minorHAnsi" w:cstheme="minorHAnsi"/>
          <w:bCs/>
        </w:rPr>
        <w:t xml:space="preserve">Teléfono      </w:t>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t xml:space="preserve">: </w:t>
      </w:r>
    </w:p>
    <w:p w14:paraId="49386A15" w14:textId="77777777" w:rsidR="001633D5" w:rsidRPr="009C1F22" w:rsidRDefault="001633D5" w:rsidP="001633D5">
      <w:pPr>
        <w:pStyle w:val="Prrafodelista"/>
        <w:ind w:left="1418"/>
        <w:jc w:val="both"/>
        <w:rPr>
          <w:rFonts w:asciiTheme="minorHAnsi" w:hAnsiTheme="minorHAnsi" w:cstheme="minorHAnsi"/>
          <w:bCs/>
        </w:rPr>
      </w:pPr>
      <w:r w:rsidRPr="009C1F22">
        <w:rPr>
          <w:rFonts w:asciiTheme="minorHAnsi" w:hAnsiTheme="minorHAnsi" w:cstheme="minorHAnsi"/>
          <w:bCs/>
        </w:rPr>
        <w:t>Email</w:t>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t xml:space="preserve">: </w:t>
      </w:r>
    </w:p>
    <w:p w14:paraId="0EC12F7E" w14:textId="14827654" w:rsidR="001633D5" w:rsidRDefault="001633D5" w:rsidP="002161DB">
      <w:pPr>
        <w:autoSpaceDE w:val="0"/>
        <w:autoSpaceDN w:val="0"/>
        <w:adjustRightInd w:val="0"/>
        <w:ind w:left="360"/>
        <w:jc w:val="both"/>
        <w:rPr>
          <w:rFonts w:asciiTheme="minorHAnsi" w:hAnsiTheme="minorHAnsi" w:cstheme="minorHAnsi"/>
          <w:bCs/>
        </w:rPr>
      </w:pPr>
    </w:p>
    <w:p w14:paraId="5C91524E" w14:textId="59BF226D" w:rsidR="001633D5" w:rsidRPr="001633D5" w:rsidRDefault="001633D5" w:rsidP="001633D5">
      <w:pPr>
        <w:ind w:left="360"/>
        <w:jc w:val="both"/>
        <w:rPr>
          <w:rFonts w:asciiTheme="minorHAnsi" w:hAnsiTheme="minorHAnsi" w:cstheme="minorHAnsi"/>
          <w:bCs/>
        </w:rPr>
      </w:pPr>
      <w:r w:rsidRPr="001633D5">
        <w:rPr>
          <w:rFonts w:asciiTheme="minorHAnsi" w:hAnsiTheme="minorHAnsi" w:cstheme="minorHAnsi"/>
          <w:bCs/>
        </w:rPr>
        <w:t xml:space="preserve">El </w:t>
      </w:r>
      <w:r>
        <w:rPr>
          <w:rFonts w:asciiTheme="minorHAnsi" w:hAnsiTheme="minorHAnsi" w:cstheme="minorHAnsi"/>
          <w:bCs/>
        </w:rPr>
        <w:t xml:space="preserve">Organizador </w:t>
      </w:r>
      <w:r w:rsidRPr="001633D5">
        <w:rPr>
          <w:rFonts w:asciiTheme="minorHAnsi" w:hAnsiTheme="minorHAnsi" w:cstheme="minorHAnsi"/>
          <w:bCs/>
        </w:rPr>
        <w:t>realizará las siguientes funciones:</w:t>
      </w:r>
    </w:p>
    <w:p w14:paraId="6C02437D" w14:textId="77777777" w:rsidR="001633D5" w:rsidRDefault="001633D5" w:rsidP="002161DB">
      <w:pPr>
        <w:autoSpaceDE w:val="0"/>
        <w:autoSpaceDN w:val="0"/>
        <w:adjustRightInd w:val="0"/>
        <w:ind w:left="360"/>
        <w:jc w:val="both"/>
        <w:rPr>
          <w:rFonts w:asciiTheme="minorHAnsi" w:hAnsiTheme="minorHAnsi" w:cstheme="minorHAnsi"/>
          <w:bCs/>
        </w:rPr>
      </w:pPr>
    </w:p>
    <w:p w14:paraId="4B789BE2" w14:textId="77777777" w:rsidR="001633D5" w:rsidRPr="001633D5" w:rsidRDefault="001633D5" w:rsidP="001633D5">
      <w:pPr>
        <w:autoSpaceDE w:val="0"/>
        <w:autoSpaceDN w:val="0"/>
        <w:adjustRightInd w:val="0"/>
        <w:ind w:left="360"/>
        <w:jc w:val="both"/>
        <w:rPr>
          <w:rFonts w:asciiTheme="minorHAnsi" w:hAnsiTheme="minorHAnsi" w:cstheme="minorHAnsi"/>
          <w:bCs/>
        </w:rPr>
      </w:pPr>
      <w:r w:rsidRPr="001633D5">
        <w:rPr>
          <w:rFonts w:asciiTheme="minorHAnsi" w:hAnsiTheme="minorHAnsi" w:cstheme="minorHAnsi"/>
          <w:bCs/>
        </w:rPr>
        <w:t>•</w:t>
      </w:r>
      <w:r w:rsidRPr="001633D5">
        <w:rPr>
          <w:rFonts w:asciiTheme="minorHAnsi" w:hAnsiTheme="minorHAnsi" w:cstheme="minorHAnsi"/>
          <w:bCs/>
        </w:rPr>
        <w:tab/>
        <w:t>Definir un programa para la ronda de comparación, con fechas, nombre de los laboratorios participantes y un representante directamente involucrado con las actividades técnicas del laboratorio.</w:t>
      </w:r>
    </w:p>
    <w:p w14:paraId="6D0119D2" w14:textId="77777777" w:rsidR="001633D5" w:rsidRPr="001633D5" w:rsidRDefault="001633D5" w:rsidP="001633D5">
      <w:pPr>
        <w:autoSpaceDE w:val="0"/>
        <w:autoSpaceDN w:val="0"/>
        <w:adjustRightInd w:val="0"/>
        <w:ind w:left="360"/>
        <w:jc w:val="both"/>
        <w:rPr>
          <w:rFonts w:asciiTheme="minorHAnsi" w:hAnsiTheme="minorHAnsi" w:cstheme="minorHAnsi"/>
          <w:bCs/>
        </w:rPr>
      </w:pPr>
      <w:r w:rsidRPr="001633D5">
        <w:rPr>
          <w:rFonts w:asciiTheme="minorHAnsi" w:hAnsiTheme="minorHAnsi" w:cstheme="minorHAnsi"/>
          <w:bCs/>
        </w:rPr>
        <w:t>•</w:t>
      </w:r>
      <w:r w:rsidRPr="001633D5">
        <w:rPr>
          <w:rFonts w:asciiTheme="minorHAnsi" w:hAnsiTheme="minorHAnsi" w:cstheme="minorHAnsi"/>
          <w:bCs/>
        </w:rPr>
        <w:tab/>
        <w:t>Realizar las mediciones correspondientes a la calibración de la balanza y enviar sus resultados al Coordinador.</w:t>
      </w:r>
    </w:p>
    <w:p w14:paraId="172F1C7C" w14:textId="5E487CA2" w:rsidR="001633D5" w:rsidRPr="009C1F22" w:rsidRDefault="001633D5" w:rsidP="001633D5">
      <w:pPr>
        <w:autoSpaceDE w:val="0"/>
        <w:autoSpaceDN w:val="0"/>
        <w:adjustRightInd w:val="0"/>
        <w:ind w:left="360"/>
        <w:jc w:val="both"/>
        <w:rPr>
          <w:rFonts w:asciiTheme="minorHAnsi" w:hAnsiTheme="minorHAnsi" w:cstheme="minorHAnsi"/>
          <w:bCs/>
        </w:rPr>
      </w:pPr>
      <w:r w:rsidRPr="001633D5">
        <w:rPr>
          <w:rFonts w:asciiTheme="minorHAnsi" w:hAnsiTheme="minorHAnsi" w:cstheme="minorHAnsi"/>
          <w:bCs/>
        </w:rPr>
        <w:t>•</w:t>
      </w:r>
      <w:r w:rsidRPr="001633D5">
        <w:rPr>
          <w:rFonts w:asciiTheme="minorHAnsi" w:hAnsiTheme="minorHAnsi" w:cstheme="minorHAnsi"/>
          <w:bCs/>
        </w:rPr>
        <w:tab/>
        <w:t>Preparar un Informe con los resultados de la comparación consolidados por el Coordinador.</w:t>
      </w:r>
    </w:p>
    <w:p w14:paraId="639591F7" w14:textId="77777777" w:rsidR="007C650C" w:rsidRPr="009C1F22" w:rsidRDefault="007C650C" w:rsidP="002161DB">
      <w:pPr>
        <w:autoSpaceDE w:val="0"/>
        <w:autoSpaceDN w:val="0"/>
        <w:adjustRightInd w:val="0"/>
        <w:ind w:left="360"/>
        <w:jc w:val="both"/>
        <w:rPr>
          <w:rFonts w:asciiTheme="minorHAnsi" w:hAnsiTheme="minorHAnsi" w:cstheme="minorHAnsi"/>
          <w:b/>
          <w:bCs/>
          <w:u w:val="single"/>
        </w:rPr>
      </w:pPr>
    </w:p>
    <w:p w14:paraId="68343FBA" w14:textId="7DD798A9" w:rsidR="00B24FFF" w:rsidRPr="009C1F22" w:rsidRDefault="00000DC6" w:rsidP="002161DB">
      <w:pPr>
        <w:autoSpaceDE w:val="0"/>
        <w:autoSpaceDN w:val="0"/>
        <w:adjustRightInd w:val="0"/>
        <w:ind w:left="360"/>
        <w:jc w:val="both"/>
        <w:rPr>
          <w:rFonts w:asciiTheme="minorHAnsi" w:hAnsiTheme="minorHAnsi" w:cstheme="minorHAnsi"/>
          <w:bCs/>
        </w:rPr>
      </w:pPr>
      <w:r w:rsidRPr="009C1F22">
        <w:rPr>
          <w:rFonts w:asciiTheme="minorHAnsi" w:hAnsiTheme="minorHAnsi" w:cstheme="minorHAnsi"/>
          <w:b/>
          <w:bCs/>
          <w:u w:val="single"/>
        </w:rPr>
        <w:t>C</w:t>
      </w:r>
      <w:r w:rsidR="00B24FFF" w:rsidRPr="009C1F22">
        <w:rPr>
          <w:rFonts w:asciiTheme="minorHAnsi" w:hAnsiTheme="minorHAnsi" w:cstheme="minorHAnsi"/>
          <w:b/>
          <w:bCs/>
          <w:u w:val="single"/>
        </w:rPr>
        <w:t>oordinación</w:t>
      </w:r>
      <w:r w:rsidR="00B24FFF" w:rsidRPr="009C1F22">
        <w:rPr>
          <w:rFonts w:asciiTheme="minorHAnsi" w:hAnsiTheme="minorHAnsi" w:cstheme="minorHAnsi"/>
          <w:bCs/>
        </w:rPr>
        <w:t xml:space="preserve">, </w:t>
      </w:r>
      <w:r w:rsidR="008B0D0C" w:rsidRPr="009C1F22">
        <w:rPr>
          <w:rFonts w:asciiTheme="minorHAnsi" w:hAnsiTheme="minorHAnsi" w:cstheme="minorHAnsi"/>
          <w:bCs/>
        </w:rPr>
        <w:t>La Comparación Interlaboratorio</w:t>
      </w:r>
      <w:r w:rsidRPr="009C1F22">
        <w:rPr>
          <w:rFonts w:asciiTheme="minorHAnsi" w:hAnsiTheme="minorHAnsi" w:cstheme="minorHAnsi"/>
          <w:bCs/>
        </w:rPr>
        <w:t>,</w:t>
      </w:r>
      <w:r w:rsidR="00B24FFF" w:rsidRPr="009C1F22">
        <w:rPr>
          <w:rFonts w:asciiTheme="minorHAnsi" w:hAnsiTheme="minorHAnsi" w:cstheme="minorHAnsi"/>
          <w:bCs/>
        </w:rPr>
        <w:t xml:space="preserve"> es </w:t>
      </w:r>
      <w:r w:rsidRPr="009C1F22">
        <w:rPr>
          <w:rFonts w:asciiTheme="minorHAnsi" w:hAnsiTheme="minorHAnsi" w:cstheme="minorHAnsi"/>
          <w:bCs/>
        </w:rPr>
        <w:t>coordinad</w:t>
      </w:r>
      <w:r w:rsidR="008B0D0C" w:rsidRPr="009C1F22">
        <w:rPr>
          <w:rFonts w:asciiTheme="minorHAnsi" w:hAnsiTheme="minorHAnsi" w:cstheme="minorHAnsi"/>
          <w:bCs/>
        </w:rPr>
        <w:t>a</w:t>
      </w:r>
      <w:r w:rsidR="00B24FFF" w:rsidRPr="009C1F22">
        <w:rPr>
          <w:rFonts w:asciiTheme="minorHAnsi" w:hAnsiTheme="minorHAnsi" w:cstheme="minorHAnsi"/>
          <w:bCs/>
        </w:rPr>
        <w:t xml:space="preserve"> por la División Metrología del Instituto Nacional de Normalización</w:t>
      </w:r>
      <w:r w:rsidRPr="009C1F22">
        <w:rPr>
          <w:rFonts w:asciiTheme="minorHAnsi" w:hAnsiTheme="minorHAnsi" w:cstheme="minorHAnsi"/>
          <w:bCs/>
        </w:rPr>
        <w:t>.</w:t>
      </w:r>
      <w:r w:rsidRPr="009C1F22" w:rsidDel="00000DC6">
        <w:rPr>
          <w:rFonts w:asciiTheme="minorHAnsi" w:hAnsiTheme="minorHAnsi" w:cstheme="minorHAnsi"/>
          <w:bCs/>
        </w:rPr>
        <w:t xml:space="preserve"> </w:t>
      </w:r>
    </w:p>
    <w:p w14:paraId="1E968BF3" w14:textId="77777777" w:rsidR="007C650C" w:rsidRPr="009C1F22" w:rsidRDefault="007C650C" w:rsidP="002161DB">
      <w:pPr>
        <w:autoSpaceDE w:val="0"/>
        <w:autoSpaceDN w:val="0"/>
        <w:adjustRightInd w:val="0"/>
        <w:ind w:left="360"/>
        <w:jc w:val="both"/>
        <w:rPr>
          <w:rFonts w:asciiTheme="minorHAnsi" w:hAnsiTheme="minorHAnsi" w:cstheme="minorHAnsi"/>
          <w:b/>
          <w:bCs/>
          <w:u w:val="single"/>
        </w:rPr>
      </w:pPr>
    </w:p>
    <w:p w14:paraId="377DAFBE" w14:textId="361D56C5" w:rsidR="00B24FFF" w:rsidRPr="009C1F22" w:rsidRDefault="00B24FFF" w:rsidP="002161DB">
      <w:pPr>
        <w:autoSpaceDE w:val="0"/>
        <w:autoSpaceDN w:val="0"/>
        <w:adjustRightInd w:val="0"/>
        <w:ind w:left="360"/>
        <w:jc w:val="both"/>
        <w:rPr>
          <w:rFonts w:asciiTheme="minorHAnsi" w:hAnsiTheme="minorHAnsi" w:cstheme="minorHAnsi"/>
          <w:b/>
          <w:bCs/>
          <w:u w:val="single"/>
        </w:rPr>
      </w:pPr>
      <w:r w:rsidRPr="001633D5">
        <w:rPr>
          <w:rFonts w:asciiTheme="minorHAnsi" w:hAnsiTheme="minorHAnsi" w:cstheme="minorHAnsi"/>
          <w:bCs/>
        </w:rPr>
        <w:t>Contacto</w:t>
      </w:r>
      <w:r w:rsidR="00000DC6" w:rsidRPr="001633D5">
        <w:rPr>
          <w:rFonts w:asciiTheme="minorHAnsi" w:hAnsiTheme="minorHAnsi" w:cstheme="minorHAnsi"/>
          <w:bCs/>
        </w:rPr>
        <w:t>s</w:t>
      </w:r>
      <w:r w:rsidRPr="009C1F22">
        <w:rPr>
          <w:rFonts w:asciiTheme="minorHAnsi" w:hAnsiTheme="minorHAnsi" w:cstheme="minorHAnsi"/>
          <w:b/>
          <w:bCs/>
          <w:u w:val="single"/>
        </w:rPr>
        <w:t>:</w:t>
      </w:r>
    </w:p>
    <w:p w14:paraId="6BCBD873" w14:textId="77777777" w:rsidR="00B24FFF" w:rsidRPr="009C1F22" w:rsidRDefault="00B24FFF" w:rsidP="002161DB">
      <w:pPr>
        <w:pStyle w:val="Prrafodelista"/>
        <w:ind w:left="1800"/>
        <w:jc w:val="both"/>
        <w:rPr>
          <w:rFonts w:asciiTheme="minorHAnsi" w:hAnsiTheme="minorHAnsi" w:cstheme="minorHAnsi"/>
          <w:bCs/>
        </w:rPr>
      </w:pPr>
    </w:p>
    <w:p w14:paraId="063B981C" w14:textId="438C8C5A" w:rsidR="00B24FFF" w:rsidRPr="009C1F22" w:rsidRDefault="00B24FFF" w:rsidP="008B0D0C">
      <w:pPr>
        <w:pStyle w:val="Prrafodelista"/>
        <w:ind w:left="1418"/>
        <w:jc w:val="both"/>
        <w:rPr>
          <w:rFonts w:asciiTheme="minorHAnsi" w:hAnsiTheme="minorHAnsi" w:cstheme="minorHAnsi"/>
          <w:bCs/>
        </w:rPr>
      </w:pPr>
      <w:r w:rsidRPr="009C1F22">
        <w:rPr>
          <w:rFonts w:asciiTheme="minorHAnsi" w:hAnsiTheme="minorHAnsi" w:cstheme="minorHAnsi"/>
          <w:bCs/>
        </w:rPr>
        <w:t xml:space="preserve">Coordinador de </w:t>
      </w:r>
      <w:r w:rsidR="008B0D0C" w:rsidRPr="009C1F22">
        <w:rPr>
          <w:rFonts w:asciiTheme="minorHAnsi" w:hAnsiTheme="minorHAnsi" w:cstheme="minorHAnsi"/>
          <w:bCs/>
        </w:rPr>
        <w:t>Comparación Interlaboratorio</w:t>
      </w:r>
      <w:r w:rsidRPr="009C1F22">
        <w:rPr>
          <w:rFonts w:asciiTheme="minorHAnsi" w:hAnsiTheme="minorHAnsi" w:cstheme="minorHAnsi"/>
          <w:bCs/>
        </w:rPr>
        <w:t xml:space="preserve"> del INN</w:t>
      </w:r>
      <w:r w:rsidRPr="009C1F22">
        <w:rPr>
          <w:rFonts w:asciiTheme="minorHAnsi" w:hAnsiTheme="minorHAnsi" w:cstheme="minorHAnsi"/>
          <w:bCs/>
        </w:rPr>
        <w:tab/>
        <w:t xml:space="preserve">: </w:t>
      </w:r>
    </w:p>
    <w:p w14:paraId="3747260A" w14:textId="7F9593E9" w:rsidR="00B24FFF" w:rsidRPr="009C1F22" w:rsidRDefault="00B24FFF" w:rsidP="008B0D0C">
      <w:pPr>
        <w:pStyle w:val="Prrafodelista"/>
        <w:ind w:left="1418"/>
        <w:jc w:val="both"/>
        <w:rPr>
          <w:rFonts w:asciiTheme="minorHAnsi" w:hAnsiTheme="minorHAnsi" w:cstheme="minorHAnsi"/>
          <w:bCs/>
        </w:rPr>
      </w:pPr>
      <w:r w:rsidRPr="009C1F22">
        <w:rPr>
          <w:rFonts w:asciiTheme="minorHAnsi" w:hAnsiTheme="minorHAnsi" w:cstheme="minorHAnsi"/>
          <w:bCs/>
        </w:rPr>
        <w:t>Teléfono</w:t>
      </w:r>
      <w:r w:rsidR="008B0D0C" w:rsidRPr="009C1F22">
        <w:rPr>
          <w:rFonts w:asciiTheme="minorHAnsi" w:hAnsiTheme="minorHAnsi" w:cstheme="minorHAnsi"/>
          <w:bCs/>
        </w:rPr>
        <w:t xml:space="preserve">      </w:t>
      </w:r>
      <w:r w:rsidR="008B0D0C"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t xml:space="preserve">: </w:t>
      </w:r>
    </w:p>
    <w:p w14:paraId="3F8B2C7E" w14:textId="28583ED1" w:rsidR="00B24FFF" w:rsidRPr="009C1F22" w:rsidRDefault="00B24FFF" w:rsidP="008B0D0C">
      <w:pPr>
        <w:pStyle w:val="Prrafodelista"/>
        <w:ind w:left="1418"/>
        <w:jc w:val="both"/>
        <w:rPr>
          <w:rFonts w:asciiTheme="minorHAnsi" w:hAnsiTheme="minorHAnsi" w:cstheme="minorHAnsi"/>
          <w:bCs/>
        </w:rPr>
      </w:pPr>
      <w:r w:rsidRPr="009C1F22">
        <w:rPr>
          <w:rFonts w:asciiTheme="minorHAnsi" w:hAnsiTheme="minorHAnsi" w:cstheme="minorHAnsi"/>
          <w:bCs/>
        </w:rPr>
        <w:t>Email</w:t>
      </w:r>
      <w:r w:rsidRPr="009C1F22">
        <w:rPr>
          <w:rFonts w:asciiTheme="minorHAnsi" w:hAnsiTheme="minorHAnsi" w:cstheme="minorHAnsi"/>
          <w:bCs/>
        </w:rPr>
        <w:tab/>
      </w:r>
      <w:r w:rsidRPr="009C1F22">
        <w:rPr>
          <w:rFonts w:asciiTheme="minorHAnsi" w:hAnsiTheme="minorHAnsi" w:cstheme="minorHAnsi"/>
          <w:bCs/>
        </w:rPr>
        <w:tab/>
      </w:r>
      <w:r w:rsidR="008B0D0C"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r>
      <w:r w:rsidRPr="009C1F22">
        <w:rPr>
          <w:rFonts w:asciiTheme="minorHAnsi" w:hAnsiTheme="minorHAnsi" w:cstheme="minorHAnsi"/>
          <w:bCs/>
        </w:rPr>
        <w:tab/>
        <w:t xml:space="preserve">: </w:t>
      </w:r>
    </w:p>
    <w:p w14:paraId="5936B5F6" w14:textId="77777777" w:rsidR="00B24FFF" w:rsidRPr="009C1F22" w:rsidRDefault="00B24FFF" w:rsidP="008B0D0C">
      <w:pPr>
        <w:pStyle w:val="Prrafodelista"/>
        <w:ind w:left="1418"/>
        <w:jc w:val="both"/>
        <w:rPr>
          <w:rFonts w:asciiTheme="minorHAnsi" w:hAnsiTheme="minorHAnsi" w:cstheme="minorHAnsi"/>
          <w:bCs/>
        </w:rPr>
      </w:pPr>
      <w:r w:rsidRPr="009C1F22">
        <w:rPr>
          <w:rFonts w:asciiTheme="minorHAnsi" w:hAnsiTheme="minorHAnsi" w:cstheme="minorHAnsi"/>
          <w:bCs/>
        </w:rPr>
        <w:t xml:space="preserve"> </w:t>
      </w:r>
    </w:p>
    <w:p w14:paraId="741D85E8" w14:textId="77777777" w:rsidR="001633D5" w:rsidRPr="001633D5" w:rsidRDefault="001633D5" w:rsidP="001633D5">
      <w:pPr>
        <w:ind w:left="360"/>
        <w:jc w:val="both"/>
        <w:rPr>
          <w:rFonts w:asciiTheme="minorHAnsi" w:hAnsiTheme="minorHAnsi" w:cstheme="minorHAnsi"/>
          <w:bCs/>
        </w:rPr>
      </w:pPr>
      <w:r w:rsidRPr="001633D5">
        <w:rPr>
          <w:rFonts w:asciiTheme="minorHAnsi" w:hAnsiTheme="minorHAnsi" w:cstheme="minorHAnsi"/>
          <w:bCs/>
        </w:rPr>
        <w:t>El Coordinador realizará las siguientes funciones:</w:t>
      </w:r>
    </w:p>
    <w:p w14:paraId="2BA71A95" w14:textId="77777777" w:rsidR="001633D5" w:rsidRPr="001633D5" w:rsidRDefault="001633D5" w:rsidP="001633D5">
      <w:pPr>
        <w:ind w:left="360"/>
        <w:jc w:val="both"/>
        <w:rPr>
          <w:rFonts w:asciiTheme="minorHAnsi" w:hAnsiTheme="minorHAnsi" w:cstheme="minorHAnsi"/>
          <w:bCs/>
        </w:rPr>
      </w:pPr>
    </w:p>
    <w:p w14:paraId="44B395ED" w14:textId="77777777" w:rsidR="001633D5" w:rsidRPr="001633D5" w:rsidRDefault="001633D5" w:rsidP="001633D5">
      <w:pPr>
        <w:ind w:left="360"/>
        <w:jc w:val="both"/>
        <w:rPr>
          <w:rFonts w:asciiTheme="minorHAnsi" w:hAnsiTheme="minorHAnsi" w:cstheme="minorHAnsi"/>
          <w:bCs/>
        </w:rPr>
      </w:pPr>
      <w:r w:rsidRPr="001633D5">
        <w:rPr>
          <w:rFonts w:asciiTheme="minorHAnsi" w:hAnsiTheme="minorHAnsi" w:cstheme="minorHAnsi"/>
          <w:bCs/>
        </w:rPr>
        <w:t>•</w:t>
      </w:r>
      <w:r w:rsidRPr="001633D5">
        <w:rPr>
          <w:rFonts w:asciiTheme="minorHAnsi" w:hAnsiTheme="minorHAnsi" w:cstheme="minorHAnsi"/>
          <w:bCs/>
        </w:rPr>
        <w:tab/>
        <w:t xml:space="preserve">Asignar a cada participante un código con el cual se identificará e informará sus resultados. </w:t>
      </w:r>
    </w:p>
    <w:p w14:paraId="388B9019" w14:textId="5F186B4B" w:rsidR="001633D5" w:rsidRPr="001633D5" w:rsidRDefault="001633D5" w:rsidP="001633D5">
      <w:pPr>
        <w:ind w:left="360"/>
        <w:jc w:val="both"/>
        <w:rPr>
          <w:rFonts w:asciiTheme="minorHAnsi" w:hAnsiTheme="minorHAnsi" w:cstheme="minorHAnsi"/>
          <w:bCs/>
        </w:rPr>
      </w:pPr>
      <w:r w:rsidRPr="001633D5">
        <w:rPr>
          <w:rFonts w:asciiTheme="minorHAnsi" w:hAnsiTheme="minorHAnsi" w:cstheme="minorHAnsi"/>
          <w:bCs/>
        </w:rPr>
        <w:t>•</w:t>
      </w:r>
      <w:r w:rsidRPr="001633D5">
        <w:rPr>
          <w:rFonts w:asciiTheme="minorHAnsi" w:hAnsiTheme="minorHAnsi" w:cstheme="minorHAnsi"/>
          <w:bCs/>
        </w:rPr>
        <w:tab/>
        <w:t>Recopilar los resultados de cada laboratorio, para su consolidación codificada en Microsoft Excel y posterior envío al</w:t>
      </w:r>
      <w:r>
        <w:rPr>
          <w:rFonts w:asciiTheme="minorHAnsi" w:hAnsiTheme="minorHAnsi" w:cstheme="minorHAnsi"/>
          <w:bCs/>
        </w:rPr>
        <w:t xml:space="preserve"> organizador</w:t>
      </w:r>
      <w:r w:rsidRPr="001633D5">
        <w:rPr>
          <w:rFonts w:asciiTheme="minorHAnsi" w:hAnsiTheme="minorHAnsi" w:cstheme="minorHAnsi"/>
          <w:bCs/>
        </w:rPr>
        <w:t>.</w:t>
      </w:r>
    </w:p>
    <w:p w14:paraId="5D23D13E" w14:textId="6B3FC3F7" w:rsidR="001633D5" w:rsidRPr="001633D5" w:rsidRDefault="001633D5" w:rsidP="001633D5">
      <w:pPr>
        <w:ind w:left="360"/>
        <w:jc w:val="both"/>
        <w:rPr>
          <w:rFonts w:asciiTheme="minorHAnsi" w:hAnsiTheme="minorHAnsi" w:cstheme="minorHAnsi"/>
          <w:bCs/>
        </w:rPr>
      </w:pPr>
      <w:r w:rsidRPr="001633D5">
        <w:rPr>
          <w:rFonts w:asciiTheme="minorHAnsi" w:hAnsiTheme="minorHAnsi" w:cstheme="minorHAnsi"/>
          <w:bCs/>
        </w:rPr>
        <w:t>•</w:t>
      </w:r>
      <w:r w:rsidRPr="001633D5">
        <w:rPr>
          <w:rFonts w:asciiTheme="minorHAnsi" w:hAnsiTheme="minorHAnsi" w:cstheme="minorHAnsi"/>
          <w:bCs/>
        </w:rPr>
        <w:tab/>
        <w:t>Informar a los laboratorios participa</w:t>
      </w:r>
      <w:r>
        <w:rPr>
          <w:rFonts w:asciiTheme="minorHAnsi" w:hAnsiTheme="minorHAnsi" w:cstheme="minorHAnsi"/>
          <w:bCs/>
        </w:rPr>
        <w:t>ntes sus respectivos resultados.</w:t>
      </w:r>
    </w:p>
    <w:p w14:paraId="4423032E" w14:textId="3E739B02" w:rsidR="00B24FFF" w:rsidRPr="009C1F22" w:rsidRDefault="001633D5" w:rsidP="001633D5">
      <w:pPr>
        <w:ind w:left="360"/>
        <w:jc w:val="both"/>
        <w:rPr>
          <w:rFonts w:asciiTheme="minorHAnsi" w:hAnsiTheme="minorHAnsi" w:cstheme="minorHAnsi"/>
          <w:bCs/>
        </w:rPr>
      </w:pPr>
      <w:r w:rsidRPr="001633D5">
        <w:rPr>
          <w:rFonts w:asciiTheme="minorHAnsi" w:hAnsiTheme="minorHAnsi" w:cstheme="minorHAnsi"/>
          <w:bCs/>
        </w:rPr>
        <w:t>•</w:t>
      </w:r>
      <w:r w:rsidRPr="001633D5">
        <w:rPr>
          <w:rFonts w:asciiTheme="minorHAnsi" w:hAnsiTheme="minorHAnsi" w:cstheme="minorHAnsi"/>
          <w:bCs/>
        </w:rPr>
        <w:tab/>
        <w:t xml:space="preserve">Distribuir entre los participantes el informe </w:t>
      </w:r>
      <w:r>
        <w:rPr>
          <w:rFonts w:asciiTheme="minorHAnsi" w:hAnsiTheme="minorHAnsi" w:cstheme="minorHAnsi"/>
          <w:bCs/>
        </w:rPr>
        <w:t>emitido por el laboratoirio</w:t>
      </w:r>
    </w:p>
    <w:p w14:paraId="41FC91F3" w14:textId="77777777" w:rsidR="007C650C" w:rsidRPr="009C1F22" w:rsidRDefault="007C650C" w:rsidP="002161DB">
      <w:pPr>
        <w:autoSpaceDE w:val="0"/>
        <w:autoSpaceDN w:val="0"/>
        <w:adjustRightInd w:val="0"/>
        <w:ind w:left="360"/>
        <w:jc w:val="both"/>
        <w:rPr>
          <w:rFonts w:asciiTheme="minorHAnsi" w:hAnsiTheme="minorHAnsi" w:cstheme="minorHAnsi"/>
        </w:rPr>
      </w:pPr>
    </w:p>
    <w:p w14:paraId="3476A1E1" w14:textId="3C965C0B" w:rsidR="00A13B2B" w:rsidRPr="009C1F22" w:rsidRDefault="00A13B2B" w:rsidP="002161DB">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Mencionar que el</w:t>
      </w:r>
      <w:r w:rsidR="007C650C" w:rsidRPr="009C1F22">
        <w:rPr>
          <w:rFonts w:asciiTheme="minorHAnsi" w:hAnsiTheme="minorHAnsi" w:cstheme="minorHAnsi"/>
        </w:rPr>
        <w:t>(los)</w:t>
      </w:r>
      <w:r w:rsidRPr="009C1F22">
        <w:rPr>
          <w:rFonts w:asciiTheme="minorHAnsi" w:hAnsiTheme="minorHAnsi" w:cstheme="minorHAnsi"/>
        </w:rPr>
        <w:t xml:space="preserve"> </w:t>
      </w:r>
      <w:r w:rsidR="007C650C" w:rsidRPr="009C1F22">
        <w:rPr>
          <w:rFonts w:asciiTheme="minorHAnsi" w:hAnsiTheme="minorHAnsi" w:cstheme="minorHAnsi"/>
        </w:rPr>
        <w:t>EA</w:t>
      </w:r>
      <w:r w:rsidRPr="009C1F22">
        <w:rPr>
          <w:rFonts w:asciiTheme="minorHAnsi" w:hAnsiTheme="minorHAnsi" w:cstheme="minorHAnsi"/>
        </w:rPr>
        <w:t xml:space="preserve"> se diseñó</w:t>
      </w:r>
      <w:r w:rsidR="007C650C" w:rsidRPr="009C1F22">
        <w:rPr>
          <w:rFonts w:asciiTheme="minorHAnsi" w:hAnsiTheme="minorHAnsi" w:cstheme="minorHAnsi"/>
        </w:rPr>
        <w:t>(aron)</w:t>
      </w:r>
      <w:r w:rsidRPr="009C1F22">
        <w:rPr>
          <w:rFonts w:asciiTheme="minorHAnsi" w:hAnsiTheme="minorHAnsi" w:cstheme="minorHAnsi"/>
        </w:rPr>
        <w:t xml:space="preserve"> de acuerdo a los lineamientos</w:t>
      </w:r>
      <w:r w:rsidR="00F635B2" w:rsidRPr="009C1F22">
        <w:rPr>
          <w:rFonts w:asciiTheme="minorHAnsi" w:hAnsiTheme="minorHAnsi" w:cstheme="minorHAnsi"/>
        </w:rPr>
        <w:t xml:space="preserve"> de la norma NCh-ISO 17043</w:t>
      </w:r>
    </w:p>
    <w:p w14:paraId="421D718D" w14:textId="7C8658AE" w:rsidR="007C650C" w:rsidRPr="009C1F22" w:rsidRDefault="007C650C" w:rsidP="00CE026F">
      <w:pPr>
        <w:autoSpaceDE w:val="0"/>
        <w:autoSpaceDN w:val="0"/>
        <w:adjustRightInd w:val="0"/>
        <w:ind w:left="720"/>
        <w:jc w:val="both"/>
        <w:rPr>
          <w:rFonts w:asciiTheme="minorHAnsi" w:hAnsiTheme="minorHAnsi" w:cstheme="minorHAnsi"/>
        </w:rPr>
      </w:pPr>
    </w:p>
    <w:p w14:paraId="77E0B780" w14:textId="550242E5" w:rsidR="00A13B2B" w:rsidRPr="009C1F22" w:rsidRDefault="00A13B2B" w:rsidP="001633D5">
      <w:pPr>
        <w:pStyle w:val="Ttulo1"/>
        <w:ind w:left="426"/>
        <w:rPr>
          <w:rFonts w:asciiTheme="minorHAnsi" w:hAnsiTheme="minorHAnsi" w:cstheme="minorHAnsi"/>
          <w:sz w:val="24"/>
          <w:szCs w:val="24"/>
        </w:rPr>
      </w:pPr>
      <w:bookmarkStart w:id="12" w:name="_Toc58001816"/>
      <w:bookmarkStart w:id="13" w:name="_Toc180155023"/>
      <w:r w:rsidRPr="009C1F22">
        <w:rPr>
          <w:rFonts w:asciiTheme="minorHAnsi" w:hAnsiTheme="minorHAnsi" w:cstheme="minorHAnsi"/>
          <w:sz w:val="24"/>
          <w:szCs w:val="24"/>
        </w:rPr>
        <w:t>Requisitos de participación.</w:t>
      </w:r>
      <w:bookmarkEnd w:id="12"/>
      <w:bookmarkEnd w:id="13"/>
      <w:r w:rsidRPr="009C1F22">
        <w:rPr>
          <w:rFonts w:asciiTheme="minorHAnsi" w:hAnsiTheme="minorHAnsi" w:cstheme="minorHAnsi"/>
          <w:sz w:val="24"/>
          <w:szCs w:val="24"/>
        </w:rPr>
        <w:t xml:space="preserve"> </w:t>
      </w:r>
    </w:p>
    <w:p w14:paraId="0D4DDA89" w14:textId="77777777" w:rsidR="002161DB" w:rsidRPr="009C1F22" w:rsidRDefault="002161DB" w:rsidP="007C650C">
      <w:pPr>
        <w:autoSpaceDE w:val="0"/>
        <w:autoSpaceDN w:val="0"/>
        <w:adjustRightInd w:val="0"/>
        <w:ind w:left="360"/>
        <w:jc w:val="both"/>
        <w:rPr>
          <w:rFonts w:asciiTheme="minorHAnsi" w:hAnsiTheme="minorHAnsi" w:cstheme="minorHAnsi"/>
        </w:rPr>
      </w:pPr>
    </w:p>
    <w:p w14:paraId="02ECAFC7" w14:textId="4E221A0A" w:rsidR="00A13B2B" w:rsidRPr="009C1F22" w:rsidRDefault="00A13B2B" w:rsidP="007C650C">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Se debe mencionar cual es el equipamiento requerido, las condiciones ambientales que se necesitan, conocimientos mínimos que debiera manejar el personal del laboratorio que desea participar y algunos aspectos técnicos para complementar y ayudar al Laboratorio participante.</w:t>
      </w:r>
    </w:p>
    <w:p w14:paraId="4D200596" w14:textId="77777777" w:rsidR="00A13B2B" w:rsidRPr="009C1F22" w:rsidRDefault="00A13B2B" w:rsidP="00CE026F">
      <w:pPr>
        <w:autoSpaceDE w:val="0"/>
        <w:autoSpaceDN w:val="0"/>
        <w:adjustRightInd w:val="0"/>
        <w:ind w:left="720"/>
        <w:jc w:val="both"/>
        <w:rPr>
          <w:rFonts w:asciiTheme="minorHAnsi" w:hAnsiTheme="minorHAnsi" w:cstheme="minorHAnsi"/>
        </w:rPr>
      </w:pPr>
    </w:p>
    <w:p w14:paraId="60833059" w14:textId="38960757" w:rsidR="00A13B2B" w:rsidRPr="009C1F22" w:rsidRDefault="00A13B2B" w:rsidP="007C650C">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 xml:space="preserve">Definir en el diseño del programa el número máximo de participantes, para dar cumplimiento con la fecha en que el </w:t>
      </w:r>
      <w:r w:rsidR="0097084A">
        <w:rPr>
          <w:rFonts w:asciiTheme="minorHAnsi" w:hAnsiTheme="minorHAnsi" w:cstheme="minorHAnsi"/>
        </w:rPr>
        <w:t>Instituto Designado</w:t>
      </w:r>
      <w:r w:rsidR="000405D4" w:rsidRPr="009C1F22">
        <w:rPr>
          <w:rFonts w:asciiTheme="minorHAnsi" w:hAnsiTheme="minorHAnsi" w:cstheme="minorHAnsi"/>
        </w:rPr>
        <w:t xml:space="preserve"> </w:t>
      </w:r>
      <w:r w:rsidRPr="009C1F22">
        <w:rPr>
          <w:rFonts w:asciiTheme="minorHAnsi" w:hAnsiTheme="minorHAnsi" w:cstheme="minorHAnsi"/>
        </w:rPr>
        <w:t>enviará los resultados de los Laboratorios Partici</w:t>
      </w:r>
      <w:r w:rsidR="008210BA" w:rsidRPr="009C1F22">
        <w:rPr>
          <w:rFonts w:asciiTheme="minorHAnsi" w:hAnsiTheme="minorHAnsi" w:cstheme="minorHAnsi"/>
        </w:rPr>
        <w:t xml:space="preserve">pantes </w:t>
      </w:r>
      <w:r w:rsidR="000405D4" w:rsidRPr="009C1F22">
        <w:rPr>
          <w:rFonts w:asciiTheme="minorHAnsi" w:hAnsiTheme="minorHAnsi" w:cstheme="minorHAnsi"/>
        </w:rPr>
        <w:t>la organización responsable del tratamiento de los datos</w:t>
      </w:r>
      <w:r w:rsidRPr="009C1F22">
        <w:rPr>
          <w:rFonts w:asciiTheme="minorHAnsi" w:hAnsiTheme="minorHAnsi" w:cstheme="minorHAnsi"/>
        </w:rPr>
        <w:t>.</w:t>
      </w:r>
    </w:p>
    <w:p w14:paraId="23E2A38B" w14:textId="77777777" w:rsidR="00A13B2B" w:rsidRPr="009C1F22" w:rsidRDefault="00A13B2B" w:rsidP="007C650C">
      <w:pPr>
        <w:autoSpaceDE w:val="0"/>
        <w:autoSpaceDN w:val="0"/>
        <w:adjustRightInd w:val="0"/>
        <w:ind w:left="360"/>
        <w:jc w:val="both"/>
        <w:rPr>
          <w:rFonts w:asciiTheme="minorHAnsi" w:hAnsiTheme="minorHAnsi" w:cstheme="minorHAnsi"/>
        </w:rPr>
      </w:pPr>
    </w:p>
    <w:p w14:paraId="48A8E3D6" w14:textId="0E856608" w:rsidR="00A13B2B" w:rsidRPr="009C1F22" w:rsidRDefault="00A13B2B" w:rsidP="007C650C">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 xml:space="preserve">Como requisito se exigirá una carta de compromiso formal, en la cual el Laboratorio participante, a través de su representante legal, debe hacerse responsable del </w:t>
      </w:r>
      <w:r w:rsidR="000405D4" w:rsidRPr="009C1F22">
        <w:rPr>
          <w:rFonts w:asciiTheme="minorHAnsi" w:hAnsiTheme="minorHAnsi" w:cstheme="minorHAnsi"/>
        </w:rPr>
        <w:t>Item de Ensayo</w:t>
      </w:r>
      <w:r w:rsidRPr="009C1F22">
        <w:rPr>
          <w:rFonts w:asciiTheme="minorHAnsi" w:hAnsiTheme="minorHAnsi" w:cstheme="minorHAnsi"/>
        </w:rPr>
        <w:t>.</w:t>
      </w:r>
    </w:p>
    <w:p w14:paraId="12396881" w14:textId="77777777" w:rsidR="00A13B2B" w:rsidRPr="009C1F22" w:rsidRDefault="00A13B2B" w:rsidP="007C650C">
      <w:pPr>
        <w:autoSpaceDE w:val="0"/>
        <w:autoSpaceDN w:val="0"/>
        <w:adjustRightInd w:val="0"/>
        <w:ind w:left="360"/>
        <w:jc w:val="both"/>
        <w:rPr>
          <w:rFonts w:asciiTheme="minorHAnsi" w:hAnsiTheme="minorHAnsi" w:cstheme="minorHAnsi"/>
        </w:rPr>
      </w:pPr>
    </w:p>
    <w:p w14:paraId="3F6AD596" w14:textId="2637C624" w:rsidR="00A13B2B" w:rsidRPr="009C1F22" w:rsidRDefault="00A13B2B" w:rsidP="007C650C">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 xml:space="preserve">Los Laboratorios nacionales que desean participar, deberán asumir los costos para transportar el </w:t>
      </w:r>
      <w:r w:rsidR="000405D4" w:rsidRPr="009C1F22">
        <w:rPr>
          <w:rFonts w:asciiTheme="minorHAnsi" w:hAnsiTheme="minorHAnsi" w:cstheme="minorHAnsi"/>
        </w:rPr>
        <w:t>Item de Ensayo</w:t>
      </w:r>
      <w:r w:rsidRPr="009C1F22">
        <w:rPr>
          <w:rFonts w:asciiTheme="minorHAnsi" w:hAnsiTheme="minorHAnsi" w:cstheme="minorHAnsi"/>
        </w:rPr>
        <w:t xml:space="preserve">. Esto de modo de asegurar la integridad del </w:t>
      </w:r>
      <w:r w:rsidR="000405D4" w:rsidRPr="009C1F22">
        <w:rPr>
          <w:rFonts w:asciiTheme="minorHAnsi" w:hAnsiTheme="minorHAnsi" w:cstheme="minorHAnsi"/>
        </w:rPr>
        <w:t>Item de Ensayo</w:t>
      </w:r>
      <w:r w:rsidRPr="009C1F22">
        <w:rPr>
          <w:rFonts w:asciiTheme="minorHAnsi" w:hAnsiTheme="minorHAnsi" w:cstheme="minorHAnsi"/>
        </w:rPr>
        <w:t>.</w:t>
      </w:r>
    </w:p>
    <w:p w14:paraId="0090A23B" w14:textId="77777777" w:rsidR="00A13B2B" w:rsidRPr="009C1F22" w:rsidRDefault="00A13B2B" w:rsidP="007C650C">
      <w:pPr>
        <w:autoSpaceDE w:val="0"/>
        <w:autoSpaceDN w:val="0"/>
        <w:adjustRightInd w:val="0"/>
        <w:ind w:left="360"/>
        <w:jc w:val="both"/>
        <w:rPr>
          <w:rFonts w:asciiTheme="minorHAnsi" w:hAnsiTheme="minorHAnsi" w:cstheme="minorHAnsi"/>
        </w:rPr>
      </w:pPr>
    </w:p>
    <w:p w14:paraId="47AC5087" w14:textId="648AC3F4" w:rsidR="00A13B2B" w:rsidRPr="009C1F22" w:rsidRDefault="000405D4" w:rsidP="007C650C">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Hay que d</w:t>
      </w:r>
      <w:r w:rsidR="00A13B2B" w:rsidRPr="009C1F22">
        <w:rPr>
          <w:rFonts w:asciiTheme="minorHAnsi" w:hAnsiTheme="minorHAnsi" w:cstheme="minorHAnsi"/>
        </w:rPr>
        <w:t>estacar que en el caso que un laboratorio no cumpla con los requisitos técnicos en relación con sus capacidades de medición, se le notificará su No incorporación, explicando los motivos que respaldan dicha decisión.</w:t>
      </w:r>
    </w:p>
    <w:p w14:paraId="389A337F" w14:textId="77777777" w:rsidR="00CC6C8E" w:rsidRPr="009C1F22" w:rsidRDefault="00CC6C8E" w:rsidP="007C650C">
      <w:pPr>
        <w:autoSpaceDE w:val="0"/>
        <w:autoSpaceDN w:val="0"/>
        <w:adjustRightInd w:val="0"/>
        <w:ind w:left="360"/>
        <w:jc w:val="both"/>
        <w:rPr>
          <w:rFonts w:asciiTheme="minorHAnsi" w:hAnsiTheme="minorHAnsi" w:cstheme="minorHAnsi"/>
        </w:rPr>
      </w:pPr>
    </w:p>
    <w:p w14:paraId="477CE4D3" w14:textId="77777777" w:rsidR="00A13B2B" w:rsidRPr="009C1F22" w:rsidRDefault="00A13B2B" w:rsidP="001633D5">
      <w:pPr>
        <w:autoSpaceDE w:val="0"/>
        <w:autoSpaceDN w:val="0"/>
        <w:adjustRightInd w:val="0"/>
        <w:jc w:val="both"/>
        <w:rPr>
          <w:rFonts w:asciiTheme="minorHAnsi" w:hAnsiTheme="minorHAnsi" w:cstheme="minorHAnsi"/>
          <w:bCs/>
        </w:rPr>
      </w:pPr>
    </w:p>
    <w:p w14:paraId="143415EB" w14:textId="60B11518" w:rsidR="001633D5" w:rsidRPr="001633D5" w:rsidRDefault="001633D5" w:rsidP="001633D5">
      <w:pPr>
        <w:pStyle w:val="Ttulo1"/>
        <w:ind w:left="426"/>
        <w:rPr>
          <w:rFonts w:asciiTheme="minorHAnsi" w:hAnsiTheme="minorHAnsi" w:cstheme="minorHAnsi"/>
          <w:sz w:val="24"/>
          <w:szCs w:val="24"/>
        </w:rPr>
      </w:pPr>
      <w:bookmarkStart w:id="14" w:name="_Toc58001817"/>
      <w:bookmarkStart w:id="15" w:name="_Toc180155024"/>
      <w:r w:rsidRPr="001633D5">
        <w:rPr>
          <w:rFonts w:asciiTheme="minorHAnsi" w:hAnsiTheme="minorHAnsi" w:cstheme="minorHAnsi"/>
          <w:sz w:val="24"/>
          <w:szCs w:val="24"/>
        </w:rPr>
        <w:t>S</w:t>
      </w:r>
      <w:r w:rsidRPr="001633D5">
        <w:rPr>
          <w:rFonts w:asciiTheme="minorHAnsi" w:hAnsiTheme="minorHAnsi" w:cstheme="minorHAnsi"/>
          <w:sz w:val="24"/>
          <w:szCs w:val="24"/>
        </w:rPr>
        <w:t>ubcontratación de actividades</w:t>
      </w:r>
      <w:bookmarkEnd w:id="15"/>
    </w:p>
    <w:p w14:paraId="4270160F" w14:textId="77777777" w:rsidR="001633D5" w:rsidRDefault="001633D5" w:rsidP="001633D5">
      <w:pPr>
        <w:ind w:left="426"/>
      </w:pPr>
    </w:p>
    <w:p w14:paraId="6A657B60" w14:textId="030AF12B" w:rsidR="001633D5" w:rsidRPr="001633D5" w:rsidRDefault="001633D5" w:rsidP="001633D5">
      <w:pPr>
        <w:ind w:left="426"/>
      </w:pPr>
      <w:r>
        <w:t>Declarar si se</w:t>
      </w:r>
      <w:r w:rsidRPr="001633D5">
        <w:t xml:space="preserve"> subcontratará </w:t>
      </w:r>
      <w:r>
        <w:t xml:space="preserve">o no alguna </w:t>
      </w:r>
      <w:r w:rsidRPr="001633D5">
        <w:t xml:space="preserve">actividad relacionadas con </w:t>
      </w:r>
      <w:r>
        <w:t>el Ensayo Aptitud</w:t>
      </w:r>
      <w:r w:rsidRPr="001633D5">
        <w:t>.</w:t>
      </w:r>
    </w:p>
    <w:p w14:paraId="1D63552F" w14:textId="126FE9B5" w:rsidR="00A13B2B" w:rsidRPr="009C1F22" w:rsidRDefault="00A13B2B" w:rsidP="001633D5">
      <w:pPr>
        <w:pStyle w:val="Ttulo1"/>
        <w:ind w:left="426"/>
        <w:rPr>
          <w:rFonts w:asciiTheme="minorHAnsi" w:hAnsiTheme="minorHAnsi" w:cstheme="minorHAnsi"/>
          <w:sz w:val="24"/>
          <w:szCs w:val="24"/>
        </w:rPr>
      </w:pPr>
      <w:bookmarkStart w:id="16" w:name="_Toc180155025"/>
      <w:r w:rsidRPr="009C1F22">
        <w:rPr>
          <w:rFonts w:asciiTheme="minorHAnsi" w:hAnsiTheme="minorHAnsi" w:cstheme="minorHAnsi"/>
          <w:sz w:val="24"/>
          <w:szCs w:val="24"/>
        </w:rPr>
        <w:t xml:space="preserve">Seguridad, </w:t>
      </w:r>
      <w:r w:rsidR="007C650C" w:rsidRPr="009C1F22">
        <w:rPr>
          <w:rFonts w:asciiTheme="minorHAnsi" w:hAnsiTheme="minorHAnsi" w:cstheme="minorHAnsi"/>
          <w:sz w:val="24"/>
          <w:szCs w:val="24"/>
        </w:rPr>
        <w:t>Responsabilidad y</w:t>
      </w:r>
      <w:r w:rsidRPr="009C1F22">
        <w:rPr>
          <w:rFonts w:asciiTheme="minorHAnsi" w:hAnsiTheme="minorHAnsi" w:cstheme="minorHAnsi"/>
          <w:sz w:val="24"/>
          <w:szCs w:val="24"/>
        </w:rPr>
        <w:t xml:space="preserve"> Compromiso del Laboratorio.</w:t>
      </w:r>
      <w:bookmarkEnd w:id="14"/>
      <w:bookmarkEnd w:id="16"/>
    </w:p>
    <w:p w14:paraId="06C7C073" w14:textId="77777777" w:rsidR="00A13B2B" w:rsidRPr="009C1F22" w:rsidRDefault="00A13B2B" w:rsidP="00CE026F">
      <w:pPr>
        <w:autoSpaceDE w:val="0"/>
        <w:autoSpaceDN w:val="0"/>
        <w:adjustRightInd w:val="0"/>
        <w:ind w:left="720"/>
        <w:jc w:val="both"/>
        <w:rPr>
          <w:rFonts w:asciiTheme="minorHAnsi" w:hAnsiTheme="minorHAnsi" w:cstheme="minorHAnsi"/>
          <w:b/>
        </w:rPr>
      </w:pPr>
    </w:p>
    <w:p w14:paraId="382E9D1F" w14:textId="4256BC9A" w:rsidR="00A13B2B" w:rsidRPr="009C1F22" w:rsidRDefault="00A13B2B" w:rsidP="007C650C">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 xml:space="preserve">Como se mencionaba en el punto anterior, se exigirá una Carta de Compromiso formal en la cual el Laboratorio Participante se hace responsable del </w:t>
      </w:r>
      <w:r w:rsidR="00E90CA2" w:rsidRPr="009C1F22">
        <w:rPr>
          <w:rFonts w:asciiTheme="minorHAnsi" w:hAnsiTheme="minorHAnsi" w:cstheme="minorHAnsi"/>
        </w:rPr>
        <w:t>Ítem</w:t>
      </w:r>
      <w:r w:rsidR="000405D4" w:rsidRPr="009C1F22">
        <w:rPr>
          <w:rFonts w:asciiTheme="minorHAnsi" w:hAnsiTheme="minorHAnsi" w:cstheme="minorHAnsi"/>
        </w:rPr>
        <w:t xml:space="preserve"> de Ensayo</w:t>
      </w:r>
      <w:r w:rsidRPr="009C1F22">
        <w:rPr>
          <w:rFonts w:asciiTheme="minorHAnsi" w:hAnsiTheme="minorHAnsi" w:cstheme="minorHAnsi"/>
        </w:rPr>
        <w:t xml:space="preserve">, esta carta debe contener el nombre completo del Laboratorio y a que institución o empresa pertenece, declarar que frente a cualquier problema que sufra el </w:t>
      </w:r>
      <w:r w:rsidR="000405D4" w:rsidRPr="009C1F22">
        <w:rPr>
          <w:rFonts w:asciiTheme="minorHAnsi" w:hAnsiTheme="minorHAnsi" w:cstheme="minorHAnsi"/>
        </w:rPr>
        <w:t>Ítem de Ensayo</w:t>
      </w:r>
      <w:r w:rsidRPr="009C1F22">
        <w:rPr>
          <w:rFonts w:asciiTheme="minorHAnsi" w:hAnsiTheme="minorHAnsi" w:cstheme="minorHAnsi"/>
        </w:rPr>
        <w:t xml:space="preserve">, ya sea durante la permanencia de este en el laboratorio, o durante la manipulación o bien durante su transporte hacia el siguiente laboratorio, se responderá con todos los costos de reparación o bien con la sustitución de éste por uno igual (misma marca y mismo modelo). </w:t>
      </w:r>
    </w:p>
    <w:p w14:paraId="6F4E8194" w14:textId="77777777" w:rsidR="00A13B2B" w:rsidRPr="009C1F22" w:rsidRDefault="00A13B2B" w:rsidP="007C650C">
      <w:pPr>
        <w:autoSpaceDE w:val="0"/>
        <w:autoSpaceDN w:val="0"/>
        <w:adjustRightInd w:val="0"/>
        <w:ind w:left="360"/>
        <w:jc w:val="both"/>
        <w:rPr>
          <w:rFonts w:asciiTheme="minorHAnsi" w:hAnsiTheme="minorHAnsi" w:cstheme="minorHAnsi"/>
        </w:rPr>
      </w:pPr>
    </w:p>
    <w:p w14:paraId="31CE0A5F" w14:textId="5A336645" w:rsidR="00A13B2B" w:rsidRPr="009C1F22" w:rsidRDefault="00A13B2B" w:rsidP="007C650C">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 xml:space="preserve">Además de la carta de compromiso se solicitará al Laboratorio participante completar un “Acta de Entrega de </w:t>
      </w:r>
      <w:r w:rsidR="00E90CA2" w:rsidRPr="009C1F22">
        <w:rPr>
          <w:rFonts w:asciiTheme="minorHAnsi" w:hAnsiTheme="minorHAnsi" w:cstheme="minorHAnsi"/>
        </w:rPr>
        <w:t>Ítem de Ensayo</w:t>
      </w:r>
      <w:r w:rsidRPr="009C1F22">
        <w:rPr>
          <w:rFonts w:asciiTheme="minorHAnsi" w:hAnsiTheme="minorHAnsi" w:cstheme="minorHAnsi"/>
        </w:rPr>
        <w:t xml:space="preserve">” y enviarlo mediante correo electrónico al </w:t>
      </w:r>
      <w:r w:rsidR="00E90CA2" w:rsidRPr="009C1F22">
        <w:rPr>
          <w:rFonts w:asciiTheme="minorHAnsi" w:hAnsiTheme="minorHAnsi" w:cstheme="minorHAnsi"/>
        </w:rPr>
        <w:t>coordinador</w:t>
      </w:r>
      <w:r w:rsidRPr="009C1F22">
        <w:rPr>
          <w:rFonts w:asciiTheme="minorHAnsi" w:hAnsiTheme="minorHAnsi" w:cstheme="minorHAnsi"/>
        </w:rPr>
        <w:t xml:space="preserve">. En esta acta, la cual se compromete la responsabilidad del </w:t>
      </w:r>
      <w:r w:rsidR="00E90CA2" w:rsidRPr="009C1F22">
        <w:rPr>
          <w:rFonts w:asciiTheme="minorHAnsi" w:hAnsiTheme="minorHAnsi" w:cstheme="minorHAnsi"/>
        </w:rPr>
        <w:t>Ítem de Ensayo</w:t>
      </w:r>
      <w:r w:rsidRPr="009C1F22">
        <w:rPr>
          <w:rFonts w:asciiTheme="minorHAnsi" w:hAnsiTheme="minorHAnsi" w:cstheme="minorHAnsi"/>
        </w:rPr>
        <w:t xml:space="preserve">, es requisito para la posterior entrega del código único asignado a cada Laboratorio según corresponda, por parte del </w:t>
      </w:r>
      <w:r w:rsidR="00E90CA2" w:rsidRPr="009C1F22">
        <w:rPr>
          <w:rFonts w:asciiTheme="minorHAnsi" w:hAnsiTheme="minorHAnsi" w:cstheme="minorHAnsi"/>
        </w:rPr>
        <w:t>coordinador</w:t>
      </w:r>
      <w:r w:rsidRPr="009C1F22">
        <w:rPr>
          <w:rFonts w:asciiTheme="minorHAnsi" w:hAnsiTheme="minorHAnsi" w:cstheme="minorHAnsi"/>
        </w:rPr>
        <w:t>.</w:t>
      </w:r>
    </w:p>
    <w:p w14:paraId="48709EE0" w14:textId="77777777" w:rsidR="00A13B2B" w:rsidRPr="009C1F22" w:rsidRDefault="00A13B2B" w:rsidP="007C650C">
      <w:pPr>
        <w:autoSpaceDE w:val="0"/>
        <w:autoSpaceDN w:val="0"/>
        <w:adjustRightInd w:val="0"/>
        <w:ind w:left="360"/>
        <w:jc w:val="both"/>
        <w:rPr>
          <w:rFonts w:asciiTheme="minorHAnsi" w:hAnsiTheme="minorHAnsi" w:cstheme="minorHAnsi"/>
        </w:rPr>
      </w:pPr>
    </w:p>
    <w:p w14:paraId="193AA06C" w14:textId="77777777" w:rsidR="00F37473" w:rsidRPr="009C1F22" w:rsidRDefault="00F37473" w:rsidP="00CE026F">
      <w:pPr>
        <w:autoSpaceDE w:val="0"/>
        <w:autoSpaceDN w:val="0"/>
        <w:adjustRightInd w:val="0"/>
        <w:ind w:left="720"/>
        <w:jc w:val="both"/>
        <w:rPr>
          <w:rFonts w:asciiTheme="minorHAnsi" w:hAnsiTheme="minorHAnsi" w:cstheme="minorHAnsi"/>
          <w:bCs/>
        </w:rPr>
      </w:pPr>
    </w:p>
    <w:p w14:paraId="7928FCB6" w14:textId="77777777" w:rsidR="00F37473" w:rsidRPr="009C1F22" w:rsidRDefault="00F37473" w:rsidP="00CE026F">
      <w:pPr>
        <w:autoSpaceDE w:val="0"/>
        <w:autoSpaceDN w:val="0"/>
        <w:adjustRightInd w:val="0"/>
        <w:ind w:left="720"/>
        <w:jc w:val="both"/>
        <w:rPr>
          <w:rFonts w:asciiTheme="minorHAnsi" w:hAnsiTheme="minorHAnsi" w:cstheme="minorHAnsi"/>
          <w:bCs/>
        </w:rPr>
      </w:pPr>
    </w:p>
    <w:p w14:paraId="3473DC23" w14:textId="0479CC6B" w:rsidR="00F37473" w:rsidRPr="009C1F22" w:rsidRDefault="00F37473" w:rsidP="003E53F0">
      <w:pPr>
        <w:pStyle w:val="Ttulo1"/>
        <w:rPr>
          <w:rFonts w:asciiTheme="minorHAnsi" w:hAnsiTheme="minorHAnsi" w:cstheme="minorHAnsi"/>
          <w:sz w:val="24"/>
          <w:szCs w:val="24"/>
        </w:rPr>
      </w:pPr>
      <w:bookmarkStart w:id="17" w:name="_Toc58001818"/>
      <w:bookmarkStart w:id="18" w:name="_Toc180155026"/>
      <w:r w:rsidRPr="009C1F22">
        <w:rPr>
          <w:rFonts w:asciiTheme="minorHAnsi" w:hAnsiTheme="minorHAnsi" w:cstheme="minorHAnsi"/>
          <w:sz w:val="24"/>
          <w:szCs w:val="24"/>
        </w:rPr>
        <w:t>Descripción de ítem de ensayo.</w:t>
      </w:r>
      <w:bookmarkEnd w:id="17"/>
      <w:bookmarkEnd w:id="18"/>
    </w:p>
    <w:p w14:paraId="5BD0F4AB" w14:textId="77777777" w:rsidR="00F37473" w:rsidRPr="009C1F22" w:rsidRDefault="00F37473" w:rsidP="00CE026F">
      <w:pPr>
        <w:autoSpaceDE w:val="0"/>
        <w:autoSpaceDN w:val="0"/>
        <w:adjustRightInd w:val="0"/>
        <w:ind w:left="720"/>
        <w:jc w:val="both"/>
        <w:rPr>
          <w:rFonts w:asciiTheme="minorHAnsi" w:hAnsiTheme="minorHAnsi" w:cstheme="minorHAnsi"/>
          <w:bCs/>
        </w:rPr>
      </w:pPr>
    </w:p>
    <w:p w14:paraId="7A4728AC" w14:textId="77777777" w:rsidR="00F37473" w:rsidRPr="009C1F22" w:rsidRDefault="00F37473" w:rsidP="007C650C">
      <w:pPr>
        <w:autoSpaceDE w:val="0"/>
        <w:autoSpaceDN w:val="0"/>
        <w:adjustRightInd w:val="0"/>
        <w:ind w:left="360"/>
        <w:jc w:val="both"/>
        <w:rPr>
          <w:rFonts w:asciiTheme="minorHAnsi" w:hAnsiTheme="minorHAnsi" w:cstheme="minorHAnsi"/>
          <w:bCs/>
        </w:rPr>
      </w:pPr>
      <w:r w:rsidRPr="009C1F22">
        <w:rPr>
          <w:rFonts w:asciiTheme="minorHAnsi" w:hAnsiTheme="minorHAnsi" w:cstheme="minorHAnsi"/>
        </w:rPr>
        <w:t>Incluir</w:t>
      </w:r>
      <w:r w:rsidRPr="009C1F22">
        <w:rPr>
          <w:rFonts w:asciiTheme="minorHAnsi" w:hAnsiTheme="minorHAnsi" w:cstheme="minorHAnsi"/>
          <w:bCs/>
        </w:rPr>
        <w:t xml:space="preserve"> el alcance, (ejemplo: instrumento a calibrar), a que laboratorios está dirigido (Calibración y/o Ensayo), características técnicas del instrumento y metodología.</w:t>
      </w:r>
    </w:p>
    <w:p w14:paraId="16F0458C" w14:textId="77777777" w:rsidR="00F37473" w:rsidRPr="009C1F22" w:rsidRDefault="00F37473" w:rsidP="00CE026F">
      <w:pPr>
        <w:autoSpaceDE w:val="0"/>
        <w:autoSpaceDN w:val="0"/>
        <w:adjustRightInd w:val="0"/>
        <w:ind w:left="720"/>
        <w:jc w:val="both"/>
        <w:rPr>
          <w:rFonts w:asciiTheme="minorHAnsi" w:hAnsiTheme="minorHAnsi" w:cstheme="minorHAnsi"/>
          <w:bCs/>
        </w:rPr>
      </w:pPr>
    </w:p>
    <w:p w14:paraId="1AA8D777" w14:textId="5C6F3A96" w:rsidR="00F37473" w:rsidRPr="009C1F22" w:rsidRDefault="00F37473" w:rsidP="007C650C">
      <w:pPr>
        <w:autoSpaceDE w:val="0"/>
        <w:autoSpaceDN w:val="0"/>
        <w:adjustRightInd w:val="0"/>
        <w:ind w:left="360"/>
        <w:jc w:val="both"/>
        <w:rPr>
          <w:rFonts w:asciiTheme="minorHAnsi" w:hAnsiTheme="minorHAnsi" w:cstheme="minorHAnsi"/>
          <w:bCs/>
        </w:rPr>
      </w:pPr>
      <w:r w:rsidRPr="009C1F22">
        <w:rPr>
          <w:rFonts w:asciiTheme="minorHAnsi" w:hAnsiTheme="minorHAnsi" w:cstheme="minorHAnsi"/>
          <w:bCs/>
        </w:rPr>
        <w:t xml:space="preserve"> </w:t>
      </w:r>
    </w:p>
    <w:p w14:paraId="5A5EAE45" w14:textId="77777777" w:rsidR="00F37473" w:rsidRPr="009C1F22" w:rsidRDefault="00F37473" w:rsidP="00BD47F3">
      <w:pPr>
        <w:pStyle w:val="Prrafodelista"/>
        <w:numPr>
          <w:ilvl w:val="0"/>
          <w:numId w:val="6"/>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Nombre del instrumento</w:t>
      </w:r>
    </w:p>
    <w:p w14:paraId="7D507630" w14:textId="77777777" w:rsidR="00F37473" w:rsidRPr="009C1F22" w:rsidRDefault="00F37473" w:rsidP="00BD47F3">
      <w:pPr>
        <w:pStyle w:val="Prrafodelista"/>
        <w:numPr>
          <w:ilvl w:val="0"/>
          <w:numId w:val="6"/>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Marca</w:t>
      </w:r>
    </w:p>
    <w:p w14:paraId="12D30993" w14:textId="77777777" w:rsidR="00F37473" w:rsidRPr="009C1F22" w:rsidRDefault="00F37473" w:rsidP="00BD47F3">
      <w:pPr>
        <w:pStyle w:val="Prrafodelista"/>
        <w:numPr>
          <w:ilvl w:val="0"/>
          <w:numId w:val="6"/>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Rango</w:t>
      </w:r>
    </w:p>
    <w:p w14:paraId="452302E0" w14:textId="77777777" w:rsidR="00F37473" w:rsidRPr="009C1F22" w:rsidRDefault="00F37473" w:rsidP="00BD47F3">
      <w:pPr>
        <w:pStyle w:val="Prrafodelista"/>
        <w:numPr>
          <w:ilvl w:val="0"/>
          <w:numId w:val="6"/>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Exactitud</w:t>
      </w:r>
    </w:p>
    <w:p w14:paraId="6B32273C" w14:textId="77777777" w:rsidR="00F37473" w:rsidRPr="009C1F22" w:rsidRDefault="00F37473" w:rsidP="00BD47F3">
      <w:pPr>
        <w:pStyle w:val="Prrafodelista"/>
        <w:numPr>
          <w:ilvl w:val="0"/>
          <w:numId w:val="6"/>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Resolución</w:t>
      </w:r>
    </w:p>
    <w:p w14:paraId="7E181D28" w14:textId="77777777" w:rsidR="00F37473" w:rsidRPr="009C1F22" w:rsidRDefault="00F37473" w:rsidP="00BD47F3">
      <w:pPr>
        <w:pStyle w:val="Prrafodelista"/>
        <w:numPr>
          <w:ilvl w:val="0"/>
          <w:numId w:val="6"/>
        </w:numPr>
        <w:autoSpaceDE w:val="0"/>
        <w:autoSpaceDN w:val="0"/>
        <w:adjustRightInd w:val="0"/>
        <w:jc w:val="both"/>
        <w:rPr>
          <w:rFonts w:asciiTheme="minorHAnsi" w:hAnsiTheme="minorHAnsi" w:cstheme="minorHAnsi"/>
          <w:bCs/>
        </w:rPr>
      </w:pPr>
      <w:r w:rsidRPr="009C1F22">
        <w:rPr>
          <w:rFonts w:asciiTheme="minorHAnsi" w:hAnsiTheme="minorHAnsi" w:cstheme="minorHAnsi"/>
          <w:bCs/>
        </w:rPr>
        <w:lastRenderedPageBreak/>
        <w:t>Una fotografía del instrumento, patrón o muestra.</w:t>
      </w:r>
    </w:p>
    <w:p w14:paraId="7E238B2D" w14:textId="77777777" w:rsidR="00F37473" w:rsidRPr="009C1F22" w:rsidRDefault="00F37473" w:rsidP="00BD47F3">
      <w:pPr>
        <w:pStyle w:val="Prrafodelista"/>
        <w:numPr>
          <w:ilvl w:val="0"/>
          <w:numId w:val="6"/>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Etc.</w:t>
      </w:r>
    </w:p>
    <w:p w14:paraId="349F4318" w14:textId="77777777" w:rsidR="00F37473" w:rsidRPr="009C1F22" w:rsidRDefault="00F37473" w:rsidP="00CE026F">
      <w:pPr>
        <w:autoSpaceDE w:val="0"/>
        <w:autoSpaceDN w:val="0"/>
        <w:adjustRightInd w:val="0"/>
        <w:ind w:left="720"/>
        <w:jc w:val="both"/>
        <w:rPr>
          <w:rFonts w:asciiTheme="minorHAnsi" w:hAnsiTheme="minorHAnsi" w:cstheme="minorHAnsi"/>
          <w:bCs/>
        </w:rPr>
      </w:pPr>
    </w:p>
    <w:p w14:paraId="5CDDD266" w14:textId="77777777" w:rsidR="00F37473" w:rsidRPr="009C1F22" w:rsidRDefault="00F37473" w:rsidP="00CE026F">
      <w:pPr>
        <w:autoSpaceDE w:val="0"/>
        <w:autoSpaceDN w:val="0"/>
        <w:adjustRightInd w:val="0"/>
        <w:ind w:left="720"/>
        <w:jc w:val="both"/>
        <w:rPr>
          <w:rFonts w:asciiTheme="minorHAnsi" w:hAnsiTheme="minorHAnsi" w:cstheme="minorHAnsi"/>
          <w:bCs/>
        </w:rPr>
      </w:pPr>
    </w:p>
    <w:p w14:paraId="44DD755C" w14:textId="7852FBF6" w:rsidR="00F37473" w:rsidRPr="009C1F22" w:rsidRDefault="00F37473" w:rsidP="007C650C">
      <w:pPr>
        <w:autoSpaceDE w:val="0"/>
        <w:autoSpaceDN w:val="0"/>
        <w:adjustRightInd w:val="0"/>
        <w:ind w:left="360"/>
        <w:jc w:val="both"/>
        <w:rPr>
          <w:rFonts w:asciiTheme="minorHAnsi" w:hAnsiTheme="minorHAnsi" w:cstheme="minorHAnsi"/>
          <w:bCs/>
        </w:rPr>
      </w:pPr>
      <w:r w:rsidRPr="009C1F22">
        <w:rPr>
          <w:rFonts w:asciiTheme="minorHAnsi" w:hAnsiTheme="minorHAnsi" w:cstheme="minorHAnsi"/>
          <w:bCs/>
        </w:rPr>
        <w:t xml:space="preserve">Incluir un esquema del montaje en qué consistirá </w:t>
      </w:r>
      <w:r w:rsidR="003C51D6" w:rsidRPr="009C1F22">
        <w:rPr>
          <w:rFonts w:asciiTheme="minorHAnsi" w:hAnsiTheme="minorHAnsi" w:cstheme="minorHAnsi"/>
          <w:bCs/>
        </w:rPr>
        <w:t>la Comparación Interlaboratorio</w:t>
      </w:r>
      <w:r w:rsidRPr="009C1F22">
        <w:rPr>
          <w:rFonts w:asciiTheme="minorHAnsi" w:hAnsiTheme="minorHAnsi" w:cstheme="minorHAnsi"/>
          <w:bCs/>
        </w:rPr>
        <w:t>.</w:t>
      </w:r>
    </w:p>
    <w:p w14:paraId="7EEC303F" w14:textId="77777777" w:rsidR="00F37473" w:rsidRPr="009C1F22" w:rsidRDefault="00F37473" w:rsidP="00CE026F">
      <w:pPr>
        <w:autoSpaceDE w:val="0"/>
        <w:autoSpaceDN w:val="0"/>
        <w:adjustRightInd w:val="0"/>
        <w:ind w:left="720"/>
        <w:jc w:val="both"/>
        <w:rPr>
          <w:rFonts w:asciiTheme="minorHAnsi" w:hAnsiTheme="minorHAnsi" w:cstheme="minorHAnsi"/>
          <w:bCs/>
        </w:rPr>
      </w:pPr>
    </w:p>
    <w:p w14:paraId="037A6D65" w14:textId="77777777" w:rsidR="006472EB" w:rsidRPr="009C1F22" w:rsidRDefault="007C650C" w:rsidP="006472EB">
      <w:pPr>
        <w:autoSpaceDE w:val="0"/>
        <w:autoSpaceDN w:val="0"/>
        <w:adjustRightInd w:val="0"/>
        <w:jc w:val="both"/>
        <w:rPr>
          <w:rFonts w:asciiTheme="minorHAnsi" w:hAnsiTheme="minorHAnsi" w:cstheme="minorHAnsi"/>
          <w:b/>
          <w:bCs/>
        </w:rPr>
      </w:pPr>
      <w:bookmarkStart w:id="19" w:name="_Toc58001819"/>
      <w:bookmarkStart w:id="20" w:name="_Toc180155027"/>
      <w:r w:rsidRPr="009C1F22">
        <w:rPr>
          <w:rStyle w:val="Ttulo1Car"/>
          <w:rFonts w:asciiTheme="minorHAnsi" w:hAnsiTheme="minorHAnsi" w:cstheme="minorHAnsi"/>
          <w:sz w:val="24"/>
          <w:szCs w:val="24"/>
        </w:rPr>
        <w:t>Puntos de Medición.</w:t>
      </w:r>
      <w:bookmarkEnd w:id="19"/>
      <w:bookmarkEnd w:id="20"/>
      <w:r w:rsidR="00F37473" w:rsidRPr="009C1F22">
        <w:rPr>
          <w:rFonts w:asciiTheme="minorHAnsi" w:hAnsiTheme="minorHAnsi" w:cstheme="minorHAnsi"/>
          <w:b/>
          <w:bCs/>
        </w:rPr>
        <w:t xml:space="preserve"> </w:t>
      </w:r>
    </w:p>
    <w:p w14:paraId="4603DB52" w14:textId="7A78B310" w:rsidR="00F37473" w:rsidRPr="009C1F22" w:rsidRDefault="00F37473" w:rsidP="006472EB">
      <w:pPr>
        <w:autoSpaceDE w:val="0"/>
        <w:autoSpaceDN w:val="0"/>
        <w:adjustRightInd w:val="0"/>
        <w:ind w:left="426"/>
        <w:jc w:val="both"/>
        <w:rPr>
          <w:rFonts w:asciiTheme="minorHAnsi" w:hAnsiTheme="minorHAnsi" w:cstheme="minorHAnsi"/>
          <w:b/>
          <w:bCs/>
        </w:rPr>
      </w:pPr>
      <w:r w:rsidRPr="009C1F22">
        <w:rPr>
          <w:rFonts w:asciiTheme="minorHAnsi" w:hAnsiTheme="minorHAnsi" w:cstheme="minorHAnsi"/>
          <w:bCs/>
        </w:rPr>
        <w:t>Es importante que se especifique, el número de cifras significativas para informar los resultados y decimales.</w:t>
      </w:r>
    </w:p>
    <w:p w14:paraId="1D01AB23" w14:textId="77777777" w:rsidR="00CE026F" w:rsidRPr="009C1F22" w:rsidRDefault="00CE026F" w:rsidP="00CE026F">
      <w:pPr>
        <w:autoSpaceDE w:val="0"/>
        <w:autoSpaceDN w:val="0"/>
        <w:adjustRightInd w:val="0"/>
        <w:ind w:left="720"/>
        <w:jc w:val="both"/>
        <w:rPr>
          <w:rFonts w:asciiTheme="minorHAnsi" w:hAnsiTheme="minorHAnsi" w:cstheme="minorHAnsi"/>
          <w:bCs/>
        </w:rPr>
      </w:pPr>
    </w:p>
    <w:p w14:paraId="664B2FC0" w14:textId="7A951EC9" w:rsidR="007C650C" w:rsidRPr="009C1F22" w:rsidRDefault="00CE026F" w:rsidP="006472EB">
      <w:pPr>
        <w:pStyle w:val="Ttulo1"/>
        <w:rPr>
          <w:rFonts w:asciiTheme="minorHAnsi" w:hAnsiTheme="minorHAnsi" w:cstheme="minorHAnsi"/>
          <w:sz w:val="24"/>
          <w:szCs w:val="24"/>
        </w:rPr>
      </w:pPr>
      <w:bookmarkStart w:id="21" w:name="_Toc58001820"/>
      <w:bookmarkStart w:id="22" w:name="_Toc180155028"/>
      <w:r w:rsidRPr="009C1F22">
        <w:rPr>
          <w:rFonts w:asciiTheme="minorHAnsi" w:hAnsiTheme="minorHAnsi" w:cstheme="minorHAnsi"/>
          <w:sz w:val="24"/>
          <w:szCs w:val="24"/>
        </w:rPr>
        <w:t>Confabulación entre los participantes o la falsificación de resultados</w:t>
      </w:r>
      <w:r w:rsidR="007C650C" w:rsidRPr="009C1F22">
        <w:rPr>
          <w:rFonts w:asciiTheme="minorHAnsi" w:hAnsiTheme="minorHAnsi" w:cstheme="minorHAnsi"/>
          <w:sz w:val="24"/>
          <w:szCs w:val="24"/>
        </w:rPr>
        <w:t>.</w:t>
      </w:r>
      <w:bookmarkEnd w:id="21"/>
      <w:bookmarkEnd w:id="22"/>
    </w:p>
    <w:p w14:paraId="36758520" w14:textId="77777777" w:rsidR="007C650C" w:rsidRPr="009C1F22" w:rsidRDefault="007C650C" w:rsidP="007C650C">
      <w:pPr>
        <w:pStyle w:val="Prrafodelista"/>
        <w:rPr>
          <w:rFonts w:asciiTheme="minorHAnsi" w:hAnsiTheme="minorHAnsi" w:cstheme="minorHAnsi"/>
          <w:bCs/>
        </w:rPr>
      </w:pPr>
    </w:p>
    <w:p w14:paraId="640F2917" w14:textId="11FE99D4" w:rsidR="00CE026F" w:rsidRPr="009C1F22" w:rsidRDefault="00CE026F" w:rsidP="007C650C">
      <w:pPr>
        <w:pStyle w:val="Prrafodelista"/>
        <w:ind w:left="360"/>
        <w:jc w:val="both"/>
        <w:rPr>
          <w:rFonts w:asciiTheme="minorHAnsi" w:hAnsiTheme="minorHAnsi" w:cstheme="minorHAnsi"/>
          <w:bCs/>
        </w:rPr>
      </w:pPr>
      <w:r w:rsidRPr="009C1F22">
        <w:rPr>
          <w:rFonts w:asciiTheme="minorHAnsi" w:hAnsiTheme="minorHAnsi" w:cstheme="minorHAnsi"/>
          <w:bCs/>
        </w:rPr>
        <w:t xml:space="preserve">“La necesidad de confianza es esencial para los laboratorios y sus clientes sino también para otras partes interesadas, tales como las autoridades reguladoras, el organismo de acreditación, y otras organizaciones que especifican requisitos para los laboratorios”. Si se sospecha de confabulación entre los participantes o la falsificación de resultados, se aplicarán procedimientos correspondientes. Si los resultados de la investigación confirman que existe confabulación entre los participantes o la falsificación de resultados, se dará aviso de manera inmediata al </w:t>
      </w:r>
      <w:r w:rsidR="003A0C8D" w:rsidRPr="009C1F22">
        <w:rPr>
          <w:rFonts w:asciiTheme="minorHAnsi" w:hAnsiTheme="minorHAnsi" w:cstheme="minorHAnsi"/>
          <w:bCs/>
        </w:rPr>
        <w:t xml:space="preserve">organismo nacional de acreditación, que radica en el </w:t>
      </w:r>
      <w:r w:rsidRPr="009C1F22">
        <w:rPr>
          <w:rFonts w:asciiTheme="minorHAnsi" w:hAnsiTheme="minorHAnsi" w:cstheme="minorHAnsi"/>
          <w:bCs/>
        </w:rPr>
        <w:t xml:space="preserve">Instituto Nacional </w:t>
      </w:r>
      <w:r w:rsidR="003A0C8D" w:rsidRPr="009C1F22">
        <w:rPr>
          <w:rFonts w:asciiTheme="minorHAnsi" w:hAnsiTheme="minorHAnsi" w:cstheme="minorHAnsi"/>
          <w:bCs/>
        </w:rPr>
        <w:t xml:space="preserve">de Normalización (INN) </w:t>
      </w:r>
      <w:r w:rsidRPr="009C1F22">
        <w:rPr>
          <w:rFonts w:asciiTheme="minorHAnsi" w:hAnsiTheme="minorHAnsi" w:cstheme="minorHAnsi"/>
          <w:bCs/>
        </w:rPr>
        <w:t xml:space="preserve">y a la autoridad reglamentaria correspondiente, si corresponde.  </w:t>
      </w:r>
    </w:p>
    <w:p w14:paraId="34A84D38" w14:textId="77777777" w:rsidR="00CE026F" w:rsidRPr="009C1F22" w:rsidRDefault="00CE026F" w:rsidP="00CE026F">
      <w:pPr>
        <w:autoSpaceDE w:val="0"/>
        <w:autoSpaceDN w:val="0"/>
        <w:adjustRightInd w:val="0"/>
        <w:ind w:left="720"/>
        <w:jc w:val="both"/>
        <w:rPr>
          <w:rFonts w:asciiTheme="minorHAnsi" w:hAnsiTheme="minorHAnsi" w:cstheme="minorHAnsi"/>
          <w:bCs/>
        </w:rPr>
      </w:pPr>
    </w:p>
    <w:p w14:paraId="79986D68" w14:textId="3A4A56E4" w:rsidR="00BE229D" w:rsidRPr="009C1F22" w:rsidRDefault="00BE229D" w:rsidP="006472EB">
      <w:pPr>
        <w:pStyle w:val="Ttulo1"/>
        <w:rPr>
          <w:rFonts w:asciiTheme="minorHAnsi" w:hAnsiTheme="minorHAnsi" w:cstheme="minorHAnsi"/>
          <w:sz w:val="24"/>
          <w:szCs w:val="24"/>
        </w:rPr>
      </w:pPr>
      <w:bookmarkStart w:id="23" w:name="_Toc58001821"/>
      <w:bookmarkStart w:id="24" w:name="_Toc180155029"/>
      <w:r w:rsidRPr="009C1F22">
        <w:rPr>
          <w:rFonts w:asciiTheme="minorHAnsi" w:hAnsiTheme="minorHAnsi" w:cstheme="minorHAnsi"/>
          <w:sz w:val="24"/>
          <w:szCs w:val="24"/>
        </w:rPr>
        <w:t xml:space="preserve">Recepción, transporte y/o </w:t>
      </w:r>
      <w:r w:rsidR="007C650C" w:rsidRPr="009C1F22">
        <w:rPr>
          <w:rFonts w:asciiTheme="minorHAnsi" w:hAnsiTheme="minorHAnsi" w:cstheme="minorHAnsi"/>
          <w:sz w:val="24"/>
          <w:szCs w:val="24"/>
        </w:rPr>
        <w:t>devolución, embalaje</w:t>
      </w:r>
      <w:r w:rsidRPr="009C1F22">
        <w:rPr>
          <w:rFonts w:asciiTheme="minorHAnsi" w:hAnsiTheme="minorHAnsi" w:cstheme="minorHAnsi"/>
          <w:sz w:val="24"/>
          <w:szCs w:val="24"/>
        </w:rPr>
        <w:t xml:space="preserve"> del ítem de </w:t>
      </w:r>
      <w:r w:rsidR="00A83210" w:rsidRPr="009C1F22">
        <w:rPr>
          <w:rFonts w:asciiTheme="minorHAnsi" w:hAnsiTheme="minorHAnsi" w:cstheme="minorHAnsi"/>
          <w:sz w:val="24"/>
          <w:szCs w:val="24"/>
        </w:rPr>
        <w:t>Ensayo</w:t>
      </w:r>
      <w:r w:rsidRPr="009C1F22">
        <w:rPr>
          <w:rFonts w:asciiTheme="minorHAnsi" w:hAnsiTheme="minorHAnsi" w:cstheme="minorHAnsi"/>
          <w:sz w:val="24"/>
          <w:szCs w:val="24"/>
        </w:rPr>
        <w:t>, según corresponda.</w:t>
      </w:r>
      <w:bookmarkEnd w:id="23"/>
      <w:bookmarkEnd w:id="24"/>
    </w:p>
    <w:p w14:paraId="67AA3A85" w14:textId="77777777" w:rsidR="00BE229D" w:rsidRPr="009C1F22" w:rsidRDefault="00BE229D" w:rsidP="002161DB">
      <w:pPr>
        <w:ind w:left="1416"/>
        <w:jc w:val="both"/>
        <w:rPr>
          <w:rFonts w:asciiTheme="minorHAnsi" w:hAnsiTheme="minorHAnsi" w:cstheme="minorHAnsi"/>
          <w:bCs/>
        </w:rPr>
      </w:pPr>
    </w:p>
    <w:p w14:paraId="4517AFA4" w14:textId="5564BC22" w:rsidR="00BE229D" w:rsidRPr="009C1F22" w:rsidRDefault="00BE229D" w:rsidP="002161DB">
      <w:pPr>
        <w:ind w:left="360"/>
        <w:jc w:val="both"/>
        <w:rPr>
          <w:rFonts w:asciiTheme="minorHAnsi" w:hAnsiTheme="minorHAnsi" w:cstheme="minorHAnsi"/>
          <w:bCs/>
        </w:rPr>
      </w:pPr>
      <w:r w:rsidRPr="009C1F22">
        <w:rPr>
          <w:rFonts w:asciiTheme="minorHAnsi" w:hAnsiTheme="minorHAnsi" w:cstheme="minorHAnsi"/>
          <w:b/>
          <w:bCs/>
        </w:rPr>
        <w:t>Recepción.</w:t>
      </w:r>
      <w:r w:rsidR="002161DB" w:rsidRPr="009C1F22">
        <w:rPr>
          <w:rFonts w:asciiTheme="minorHAnsi" w:hAnsiTheme="minorHAnsi" w:cstheme="minorHAnsi"/>
          <w:b/>
          <w:bCs/>
        </w:rPr>
        <w:t xml:space="preserve"> </w:t>
      </w:r>
      <w:r w:rsidRPr="009C1F22">
        <w:rPr>
          <w:rFonts w:asciiTheme="minorHAnsi" w:hAnsiTheme="minorHAnsi" w:cstheme="minorHAnsi"/>
          <w:bCs/>
        </w:rPr>
        <w:t xml:space="preserve">Se debe describir los cuidados que se deben tener </w:t>
      </w:r>
      <w:r w:rsidR="00A83210" w:rsidRPr="009C1F22">
        <w:rPr>
          <w:rFonts w:asciiTheme="minorHAnsi" w:hAnsiTheme="minorHAnsi" w:cstheme="minorHAnsi"/>
          <w:bCs/>
        </w:rPr>
        <w:t xml:space="preserve">con el Item de Ensayo </w:t>
      </w:r>
      <w:r w:rsidRPr="009C1F22">
        <w:rPr>
          <w:rFonts w:asciiTheme="minorHAnsi" w:hAnsiTheme="minorHAnsi" w:cstheme="minorHAnsi"/>
          <w:bCs/>
        </w:rPr>
        <w:t xml:space="preserve">. Además hacer algunas recomendaciones de manipulación y uso del </w:t>
      </w:r>
      <w:r w:rsidR="00A83210" w:rsidRPr="009C1F22">
        <w:rPr>
          <w:rFonts w:asciiTheme="minorHAnsi" w:hAnsiTheme="minorHAnsi" w:cstheme="minorHAnsi"/>
          <w:bCs/>
        </w:rPr>
        <w:t>Item de Ensayo</w:t>
      </w:r>
      <w:r w:rsidRPr="009C1F22">
        <w:rPr>
          <w:rFonts w:asciiTheme="minorHAnsi" w:hAnsiTheme="minorHAnsi" w:cstheme="minorHAnsi"/>
          <w:bCs/>
        </w:rPr>
        <w:t xml:space="preserve"> y solicitar que los Laboratorios completen el formulario de recepción, según </w:t>
      </w:r>
      <w:r w:rsidR="00A83210" w:rsidRPr="009C1F22">
        <w:rPr>
          <w:rFonts w:asciiTheme="minorHAnsi" w:hAnsiTheme="minorHAnsi" w:cstheme="minorHAnsi"/>
          <w:bCs/>
        </w:rPr>
        <w:t>lo entregado por el coordinador</w:t>
      </w:r>
      <w:r w:rsidRPr="009C1F22">
        <w:rPr>
          <w:rFonts w:asciiTheme="minorHAnsi" w:hAnsiTheme="minorHAnsi" w:cstheme="minorHAnsi"/>
          <w:bCs/>
        </w:rPr>
        <w:t xml:space="preserve">. El laboratorio que recibe el </w:t>
      </w:r>
      <w:r w:rsidR="00A83210" w:rsidRPr="009C1F22">
        <w:rPr>
          <w:rFonts w:asciiTheme="minorHAnsi" w:hAnsiTheme="minorHAnsi" w:cstheme="minorHAnsi"/>
          <w:bCs/>
        </w:rPr>
        <w:t xml:space="preserve">Item de Ensayo </w:t>
      </w:r>
      <w:r w:rsidRPr="009C1F22">
        <w:rPr>
          <w:rFonts w:asciiTheme="minorHAnsi" w:hAnsiTheme="minorHAnsi" w:cstheme="minorHAnsi"/>
          <w:bCs/>
        </w:rPr>
        <w:t xml:space="preserve"> debe informar de su arribo al Coordinador, enviando mediante correo electrónico un acta de recepción, indicando quien recibe (responsable técnico), la hora de llegada, las condiciones del empaque y el estatus operativo del instrumento. Será obligación enviar foto a la llegada del </w:t>
      </w:r>
      <w:r w:rsidR="00A83210" w:rsidRPr="009C1F22">
        <w:rPr>
          <w:rFonts w:asciiTheme="minorHAnsi" w:hAnsiTheme="minorHAnsi" w:cstheme="minorHAnsi"/>
          <w:bCs/>
        </w:rPr>
        <w:t>Ítem</w:t>
      </w:r>
      <w:r w:rsidRPr="009C1F22">
        <w:rPr>
          <w:rFonts w:asciiTheme="minorHAnsi" w:hAnsiTheme="minorHAnsi" w:cstheme="minorHAnsi"/>
          <w:bCs/>
        </w:rPr>
        <w:t xml:space="preserve"> y foto a la partida.</w:t>
      </w:r>
    </w:p>
    <w:p w14:paraId="38B9ED76" w14:textId="77777777" w:rsidR="00BE229D" w:rsidRPr="009C1F22" w:rsidRDefault="00BE229D" w:rsidP="002161DB">
      <w:pPr>
        <w:ind w:left="2136"/>
        <w:jc w:val="both"/>
        <w:rPr>
          <w:rFonts w:asciiTheme="minorHAnsi" w:hAnsiTheme="minorHAnsi" w:cstheme="minorHAnsi"/>
          <w:bCs/>
        </w:rPr>
      </w:pPr>
    </w:p>
    <w:p w14:paraId="1D6C398D" w14:textId="3AD6BB80" w:rsidR="00BE229D" w:rsidRPr="009C1F22" w:rsidRDefault="00BE229D" w:rsidP="002161DB">
      <w:pPr>
        <w:ind w:left="360"/>
        <w:jc w:val="both"/>
        <w:rPr>
          <w:rFonts w:asciiTheme="minorHAnsi" w:hAnsiTheme="minorHAnsi" w:cstheme="minorHAnsi"/>
          <w:bCs/>
        </w:rPr>
      </w:pPr>
      <w:r w:rsidRPr="009C1F22">
        <w:rPr>
          <w:rFonts w:asciiTheme="minorHAnsi" w:hAnsiTheme="minorHAnsi" w:cstheme="minorHAnsi"/>
          <w:b/>
          <w:bCs/>
        </w:rPr>
        <w:t>Transporte.</w:t>
      </w:r>
      <w:r w:rsidR="002161DB" w:rsidRPr="009C1F22">
        <w:rPr>
          <w:rFonts w:asciiTheme="minorHAnsi" w:hAnsiTheme="minorHAnsi" w:cstheme="minorHAnsi"/>
          <w:b/>
          <w:bCs/>
        </w:rPr>
        <w:t xml:space="preserve"> </w:t>
      </w:r>
      <w:r w:rsidRPr="009C1F22">
        <w:rPr>
          <w:rFonts w:asciiTheme="minorHAnsi" w:hAnsiTheme="minorHAnsi" w:cstheme="minorHAnsi"/>
          <w:bCs/>
        </w:rPr>
        <w:t>Describir como se debe realizar el transporte hacia el siguiente participante, según corresponda. (Embalaje, condiciones ambientales, si corresponde, etc.)</w:t>
      </w:r>
    </w:p>
    <w:p w14:paraId="7A49F80B" w14:textId="77777777" w:rsidR="002161DB" w:rsidRPr="009C1F22" w:rsidRDefault="002161DB" w:rsidP="002161DB">
      <w:pPr>
        <w:jc w:val="both"/>
        <w:rPr>
          <w:rFonts w:asciiTheme="minorHAnsi" w:hAnsiTheme="minorHAnsi" w:cstheme="minorHAnsi"/>
          <w:bCs/>
        </w:rPr>
      </w:pPr>
    </w:p>
    <w:p w14:paraId="6086CCBB" w14:textId="55CB0B0F" w:rsidR="00BE229D" w:rsidRPr="009C1F22" w:rsidRDefault="00BE229D" w:rsidP="002161DB">
      <w:pPr>
        <w:ind w:left="360"/>
        <w:jc w:val="both"/>
        <w:rPr>
          <w:rFonts w:asciiTheme="minorHAnsi" w:hAnsiTheme="minorHAnsi" w:cstheme="minorHAnsi"/>
          <w:bCs/>
        </w:rPr>
      </w:pPr>
      <w:r w:rsidRPr="009C1F22">
        <w:rPr>
          <w:rFonts w:asciiTheme="minorHAnsi" w:hAnsiTheme="minorHAnsi" w:cstheme="minorHAnsi"/>
          <w:b/>
          <w:bCs/>
        </w:rPr>
        <w:t>Embalaje.</w:t>
      </w:r>
      <w:r w:rsidR="002161DB" w:rsidRPr="009C1F22">
        <w:rPr>
          <w:rFonts w:asciiTheme="minorHAnsi" w:hAnsiTheme="minorHAnsi" w:cstheme="minorHAnsi"/>
          <w:b/>
          <w:bCs/>
        </w:rPr>
        <w:t xml:space="preserve"> </w:t>
      </w:r>
      <w:r w:rsidRPr="009C1F22">
        <w:rPr>
          <w:rFonts w:asciiTheme="minorHAnsi" w:hAnsiTheme="minorHAnsi" w:cstheme="minorHAnsi"/>
          <w:bCs/>
        </w:rPr>
        <w:t xml:space="preserve">Una vez concluidos las mediciones dentro del tiempo esperado deberá empacar </w:t>
      </w:r>
      <w:r w:rsidR="002161DB" w:rsidRPr="009C1F22">
        <w:rPr>
          <w:rFonts w:asciiTheme="minorHAnsi" w:hAnsiTheme="minorHAnsi" w:cstheme="minorHAnsi"/>
          <w:bCs/>
        </w:rPr>
        <w:t xml:space="preserve">el </w:t>
      </w:r>
      <w:r w:rsidRPr="009C1F22">
        <w:rPr>
          <w:rFonts w:asciiTheme="minorHAnsi" w:hAnsiTheme="minorHAnsi" w:cstheme="minorHAnsi"/>
          <w:bCs/>
        </w:rPr>
        <w:t>ítem de ensayo para ser despachado.</w:t>
      </w:r>
    </w:p>
    <w:p w14:paraId="2E691B9E" w14:textId="77777777" w:rsidR="00BE229D" w:rsidRPr="009C1F22" w:rsidRDefault="00BE229D" w:rsidP="002161DB">
      <w:pPr>
        <w:ind w:left="1056"/>
        <w:jc w:val="both"/>
        <w:rPr>
          <w:rFonts w:asciiTheme="minorHAnsi" w:hAnsiTheme="minorHAnsi" w:cstheme="minorHAnsi"/>
          <w:bCs/>
        </w:rPr>
      </w:pPr>
      <w:r w:rsidRPr="009C1F22">
        <w:rPr>
          <w:rFonts w:asciiTheme="minorHAnsi" w:hAnsiTheme="minorHAnsi" w:cstheme="minorHAnsi"/>
          <w:bCs/>
          <w:i/>
        </w:rPr>
        <w:t>Se deben incluir las condiciones de embalaje</w:t>
      </w:r>
      <w:r w:rsidRPr="009C1F22">
        <w:rPr>
          <w:rFonts w:asciiTheme="minorHAnsi" w:hAnsiTheme="minorHAnsi" w:cstheme="minorHAnsi"/>
          <w:bCs/>
        </w:rPr>
        <w:t>.</w:t>
      </w:r>
    </w:p>
    <w:p w14:paraId="08CFFCA6" w14:textId="77777777" w:rsidR="00A13B2B" w:rsidRPr="009C1F22" w:rsidRDefault="00A13B2B" w:rsidP="00CE026F">
      <w:pPr>
        <w:autoSpaceDE w:val="0"/>
        <w:autoSpaceDN w:val="0"/>
        <w:adjustRightInd w:val="0"/>
        <w:ind w:left="720"/>
        <w:jc w:val="both"/>
        <w:rPr>
          <w:rFonts w:asciiTheme="minorHAnsi" w:hAnsiTheme="minorHAnsi" w:cstheme="minorHAnsi"/>
          <w:bCs/>
        </w:rPr>
      </w:pPr>
    </w:p>
    <w:p w14:paraId="2E1C112C" w14:textId="21F5E256" w:rsidR="00A13B2B" w:rsidRPr="009C1F22" w:rsidRDefault="00A13B2B" w:rsidP="006472EB">
      <w:pPr>
        <w:pStyle w:val="Ttulo1"/>
        <w:rPr>
          <w:rFonts w:asciiTheme="minorHAnsi" w:hAnsiTheme="minorHAnsi" w:cstheme="minorHAnsi"/>
          <w:sz w:val="24"/>
          <w:szCs w:val="24"/>
        </w:rPr>
      </w:pPr>
      <w:bookmarkStart w:id="25" w:name="_Toc58001822"/>
      <w:bookmarkStart w:id="26" w:name="_Toc180155030"/>
      <w:r w:rsidRPr="009C1F22">
        <w:rPr>
          <w:rFonts w:asciiTheme="minorHAnsi" w:hAnsiTheme="minorHAnsi" w:cstheme="minorHAnsi"/>
          <w:sz w:val="24"/>
          <w:szCs w:val="24"/>
        </w:rPr>
        <w:t xml:space="preserve">Instrucciones sobre condiciones de almacenamiento y manipulación del </w:t>
      </w:r>
      <w:r w:rsidR="0006609B" w:rsidRPr="009C1F22">
        <w:rPr>
          <w:rFonts w:asciiTheme="minorHAnsi" w:hAnsiTheme="minorHAnsi" w:cstheme="minorHAnsi"/>
          <w:sz w:val="24"/>
          <w:szCs w:val="24"/>
        </w:rPr>
        <w:t>Item de Ensayo</w:t>
      </w:r>
      <w:r w:rsidRPr="009C1F22">
        <w:rPr>
          <w:rFonts w:asciiTheme="minorHAnsi" w:hAnsiTheme="minorHAnsi" w:cstheme="minorHAnsi"/>
          <w:sz w:val="24"/>
          <w:szCs w:val="24"/>
        </w:rPr>
        <w:t>.</w:t>
      </w:r>
      <w:bookmarkEnd w:id="25"/>
      <w:bookmarkEnd w:id="26"/>
    </w:p>
    <w:p w14:paraId="05CB868D" w14:textId="39372AFE" w:rsidR="00A13B2B" w:rsidRPr="009C1F22" w:rsidRDefault="00A13B2B" w:rsidP="007C650C">
      <w:pPr>
        <w:autoSpaceDE w:val="0"/>
        <w:autoSpaceDN w:val="0"/>
        <w:adjustRightInd w:val="0"/>
        <w:ind w:left="360"/>
        <w:jc w:val="both"/>
        <w:rPr>
          <w:rFonts w:asciiTheme="minorHAnsi" w:hAnsiTheme="minorHAnsi" w:cstheme="minorHAnsi"/>
          <w:bCs/>
        </w:rPr>
      </w:pPr>
      <w:r w:rsidRPr="009C1F22">
        <w:rPr>
          <w:rFonts w:asciiTheme="minorHAnsi" w:hAnsiTheme="minorHAnsi" w:cstheme="minorHAnsi"/>
          <w:bCs/>
        </w:rPr>
        <w:t xml:space="preserve">El </w:t>
      </w:r>
      <w:r w:rsidR="0006609B" w:rsidRPr="009C1F22">
        <w:rPr>
          <w:rFonts w:asciiTheme="minorHAnsi" w:hAnsiTheme="minorHAnsi" w:cstheme="minorHAnsi"/>
          <w:bCs/>
        </w:rPr>
        <w:t xml:space="preserve">Coordinador </w:t>
      </w:r>
      <w:r w:rsidRPr="009C1F22">
        <w:rPr>
          <w:rFonts w:asciiTheme="minorHAnsi" w:hAnsiTheme="minorHAnsi" w:cstheme="minorHAnsi"/>
          <w:bCs/>
        </w:rPr>
        <w:t xml:space="preserve">debe indicar las condiciones mínimas de seguridad de almacenamiento durante la permanencia del </w:t>
      </w:r>
      <w:r w:rsidR="0006609B" w:rsidRPr="009C1F22">
        <w:rPr>
          <w:rFonts w:asciiTheme="minorHAnsi" w:hAnsiTheme="minorHAnsi" w:cstheme="minorHAnsi"/>
          <w:bCs/>
        </w:rPr>
        <w:t>Ítem</w:t>
      </w:r>
      <w:r w:rsidRPr="009C1F22">
        <w:rPr>
          <w:rFonts w:asciiTheme="minorHAnsi" w:hAnsiTheme="minorHAnsi" w:cstheme="minorHAnsi"/>
          <w:bCs/>
        </w:rPr>
        <w:t xml:space="preserve"> en el Laboratorio participante.</w:t>
      </w:r>
    </w:p>
    <w:p w14:paraId="6BF58039" w14:textId="77777777" w:rsidR="00A13B2B" w:rsidRPr="009C1F22" w:rsidRDefault="00A13B2B" w:rsidP="00CE026F">
      <w:pPr>
        <w:autoSpaceDE w:val="0"/>
        <w:autoSpaceDN w:val="0"/>
        <w:adjustRightInd w:val="0"/>
        <w:ind w:left="720"/>
        <w:jc w:val="both"/>
        <w:rPr>
          <w:rFonts w:asciiTheme="minorHAnsi" w:hAnsiTheme="minorHAnsi" w:cstheme="minorHAnsi"/>
          <w:bCs/>
        </w:rPr>
      </w:pPr>
    </w:p>
    <w:p w14:paraId="35C7BC62" w14:textId="7E08E033" w:rsidR="00582671" w:rsidRDefault="00582671" w:rsidP="00CE026F">
      <w:pPr>
        <w:autoSpaceDE w:val="0"/>
        <w:autoSpaceDN w:val="0"/>
        <w:adjustRightInd w:val="0"/>
        <w:jc w:val="both"/>
        <w:rPr>
          <w:rFonts w:asciiTheme="minorHAnsi" w:hAnsiTheme="minorHAnsi" w:cstheme="minorHAnsi"/>
          <w:bCs/>
        </w:rPr>
      </w:pPr>
    </w:p>
    <w:p w14:paraId="358E0388" w14:textId="74EA7088" w:rsidR="00582671" w:rsidRDefault="00582671" w:rsidP="00CE026F">
      <w:pPr>
        <w:autoSpaceDE w:val="0"/>
        <w:autoSpaceDN w:val="0"/>
        <w:adjustRightInd w:val="0"/>
        <w:jc w:val="both"/>
        <w:rPr>
          <w:rFonts w:asciiTheme="minorHAnsi" w:hAnsiTheme="minorHAnsi" w:cstheme="minorHAnsi"/>
          <w:bCs/>
        </w:rPr>
      </w:pPr>
    </w:p>
    <w:p w14:paraId="60EC0D69" w14:textId="77777777" w:rsidR="00582671" w:rsidRPr="009C1F22" w:rsidRDefault="00582671" w:rsidP="00CE026F">
      <w:pPr>
        <w:autoSpaceDE w:val="0"/>
        <w:autoSpaceDN w:val="0"/>
        <w:adjustRightInd w:val="0"/>
        <w:jc w:val="both"/>
        <w:rPr>
          <w:rFonts w:asciiTheme="minorHAnsi" w:hAnsiTheme="minorHAnsi" w:cstheme="minorHAnsi"/>
          <w:bCs/>
        </w:rPr>
      </w:pPr>
    </w:p>
    <w:p w14:paraId="086521ED" w14:textId="77777777" w:rsidR="00A13B2B" w:rsidRPr="009C1F22" w:rsidRDefault="00A428DA" w:rsidP="006472EB">
      <w:pPr>
        <w:pStyle w:val="Ttulo1"/>
        <w:rPr>
          <w:rFonts w:asciiTheme="minorHAnsi" w:hAnsiTheme="minorHAnsi" w:cstheme="minorHAnsi"/>
          <w:sz w:val="24"/>
          <w:szCs w:val="24"/>
        </w:rPr>
      </w:pPr>
      <w:r w:rsidRPr="009C1F22">
        <w:rPr>
          <w:rFonts w:asciiTheme="minorHAnsi" w:hAnsiTheme="minorHAnsi" w:cstheme="minorHAnsi"/>
          <w:sz w:val="24"/>
          <w:szCs w:val="24"/>
        </w:rPr>
        <w:t xml:space="preserve"> </w:t>
      </w:r>
      <w:bookmarkStart w:id="27" w:name="_Toc58001824"/>
      <w:bookmarkStart w:id="28" w:name="_Toc180155031"/>
      <w:r w:rsidR="00A13B2B" w:rsidRPr="009C1F22">
        <w:rPr>
          <w:rFonts w:asciiTheme="minorHAnsi" w:hAnsiTheme="minorHAnsi" w:cstheme="minorHAnsi"/>
          <w:sz w:val="24"/>
          <w:szCs w:val="24"/>
        </w:rPr>
        <w:t>Descripción de la metodología a utilizar en las mediciones y/o análisis.</w:t>
      </w:r>
      <w:bookmarkEnd w:id="27"/>
      <w:bookmarkEnd w:id="28"/>
    </w:p>
    <w:p w14:paraId="2AD32D88" w14:textId="77777777" w:rsidR="00F178BF" w:rsidRPr="009C1F22" w:rsidRDefault="00F178BF" w:rsidP="00F178BF">
      <w:pPr>
        <w:autoSpaceDE w:val="0"/>
        <w:autoSpaceDN w:val="0"/>
        <w:adjustRightInd w:val="0"/>
        <w:ind w:left="720"/>
        <w:jc w:val="both"/>
        <w:rPr>
          <w:rFonts w:asciiTheme="minorHAnsi" w:hAnsiTheme="minorHAnsi" w:cstheme="minorHAnsi"/>
          <w:bCs/>
        </w:rPr>
      </w:pPr>
    </w:p>
    <w:p w14:paraId="0286893C" w14:textId="77777777" w:rsidR="00F178BF" w:rsidRPr="009C1F22" w:rsidRDefault="00F178BF" w:rsidP="002161DB">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Aquí se debe detallar el procedimiento de las mediciones y/o análisis, apoyados con esquemas, ilustraciones y precisar de acuerdo a que norma o recomendación de alguna organización se debe basar la medición y que recomendaciones se deben tener en cuenta al momento de medir.</w:t>
      </w:r>
    </w:p>
    <w:p w14:paraId="7E4B7991" w14:textId="70F49E38" w:rsidR="00F178BF" w:rsidRPr="009C1F22" w:rsidRDefault="00F178BF" w:rsidP="00F178BF">
      <w:pPr>
        <w:autoSpaceDE w:val="0"/>
        <w:autoSpaceDN w:val="0"/>
        <w:adjustRightInd w:val="0"/>
        <w:ind w:left="720"/>
        <w:jc w:val="both"/>
        <w:rPr>
          <w:rFonts w:asciiTheme="minorHAnsi" w:hAnsiTheme="minorHAnsi" w:cstheme="minorHAnsi"/>
          <w:bCs/>
        </w:rPr>
      </w:pPr>
    </w:p>
    <w:p w14:paraId="7366C479" w14:textId="77777777" w:rsidR="00F853D2" w:rsidRPr="009C1F22" w:rsidRDefault="00F853D2" w:rsidP="00F178BF">
      <w:pPr>
        <w:autoSpaceDE w:val="0"/>
        <w:autoSpaceDN w:val="0"/>
        <w:adjustRightInd w:val="0"/>
        <w:ind w:left="720"/>
        <w:jc w:val="both"/>
        <w:rPr>
          <w:rFonts w:asciiTheme="minorHAnsi" w:hAnsiTheme="minorHAnsi" w:cstheme="minorHAnsi"/>
          <w:bCs/>
        </w:rPr>
      </w:pPr>
    </w:p>
    <w:p w14:paraId="040FE5EE" w14:textId="77777777" w:rsidR="00F853D2" w:rsidRPr="009C1F22" w:rsidRDefault="00F853D2" w:rsidP="00F178BF">
      <w:pPr>
        <w:autoSpaceDE w:val="0"/>
        <w:autoSpaceDN w:val="0"/>
        <w:adjustRightInd w:val="0"/>
        <w:ind w:left="720"/>
        <w:jc w:val="both"/>
        <w:rPr>
          <w:rFonts w:asciiTheme="minorHAnsi" w:hAnsiTheme="minorHAnsi" w:cstheme="minorHAnsi"/>
          <w:bCs/>
        </w:rPr>
      </w:pPr>
    </w:p>
    <w:p w14:paraId="1ED7A9C4" w14:textId="77777777" w:rsidR="00F853D2" w:rsidRPr="009C1F22" w:rsidRDefault="00F853D2" w:rsidP="00F853D2">
      <w:pPr>
        <w:pStyle w:val="Prrafodelista"/>
        <w:autoSpaceDE w:val="0"/>
        <w:autoSpaceDN w:val="0"/>
        <w:adjustRightInd w:val="0"/>
        <w:jc w:val="both"/>
        <w:rPr>
          <w:rFonts w:asciiTheme="minorHAnsi" w:hAnsiTheme="minorHAnsi" w:cstheme="minorHAnsi"/>
          <w:bCs/>
        </w:rPr>
      </w:pPr>
    </w:p>
    <w:p w14:paraId="799AD23A" w14:textId="77777777" w:rsidR="00F853D2" w:rsidRPr="009C1F22" w:rsidRDefault="00F853D2" w:rsidP="00F853D2">
      <w:pPr>
        <w:pStyle w:val="Prrafodelista"/>
        <w:autoSpaceDE w:val="0"/>
        <w:autoSpaceDN w:val="0"/>
        <w:adjustRightInd w:val="0"/>
        <w:jc w:val="both"/>
        <w:rPr>
          <w:rFonts w:asciiTheme="minorHAnsi" w:hAnsiTheme="minorHAnsi" w:cstheme="minorHAnsi"/>
          <w:bCs/>
        </w:rPr>
      </w:pPr>
    </w:p>
    <w:p w14:paraId="532F4DE0" w14:textId="77777777" w:rsidR="00F853D2" w:rsidRPr="009C1F22" w:rsidRDefault="00F853D2" w:rsidP="00F853D2">
      <w:pPr>
        <w:pStyle w:val="Prrafodelista"/>
        <w:numPr>
          <w:ilvl w:val="0"/>
          <w:numId w:val="7"/>
        </w:numPr>
        <w:rPr>
          <w:rFonts w:asciiTheme="minorHAnsi" w:hAnsiTheme="minorHAnsi" w:cstheme="minorHAnsi"/>
          <w:bCs/>
        </w:rPr>
      </w:pPr>
      <w:r w:rsidRPr="009C1F22">
        <w:rPr>
          <w:rFonts w:asciiTheme="minorHAnsi" w:hAnsiTheme="minorHAnsi" w:cstheme="minorHAnsi"/>
          <w:b/>
        </w:rPr>
        <w:t>Preparación de ítem de ensayo.</w:t>
      </w:r>
      <w:r w:rsidRPr="009C1F22">
        <w:rPr>
          <w:rFonts w:asciiTheme="minorHAnsi" w:hAnsiTheme="minorHAnsi" w:cstheme="minorHAnsi"/>
          <w:bCs/>
        </w:rPr>
        <w:t xml:space="preserve"> El procedimiento detallado para preparar y/o acondicionar el ítem de ensayo, antes de realizar la calibración.</w:t>
      </w:r>
    </w:p>
    <w:p w14:paraId="71DC6CB1" w14:textId="77777777" w:rsidR="00F853D2" w:rsidRPr="009C1F22" w:rsidRDefault="00F853D2" w:rsidP="00F853D2">
      <w:pPr>
        <w:pStyle w:val="Prrafodelista"/>
        <w:autoSpaceDE w:val="0"/>
        <w:autoSpaceDN w:val="0"/>
        <w:adjustRightInd w:val="0"/>
        <w:ind w:left="1440"/>
        <w:jc w:val="both"/>
        <w:rPr>
          <w:rFonts w:asciiTheme="minorHAnsi" w:hAnsiTheme="minorHAnsi" w:cstheme="minorHAnsi"/>
          <w:bCs/>
        </w:rPr>
      </w:pPr>
    </w:p>
    <w:p w14:paraId="39A5C0D2" w14:textId="2761E6B5" w:rsidR="00F853D2" w:rsidRPr="009C1F22" w:rsidRDefault="00F178BF" w:rsidP="0065038F">
      <w:pPr>
        <w:pStyle w:val="Prrafodelista"/>
        <w:numPr>
          <w:ilvl w:val="0"/>
          <w:numId w:val="7"/>
        </w:numPr>
        <w:autoSpaceDE w:val="0"/>
        <w:autoSpaceDN w:val="0"/>
        <w:adjustRightInd w:val="0"/>
        <w:jc w:val="both"/>
        <w:rPr>
          <w:rFonts w:asciiTheme="minorHAnsi" w:hAnsiTheme="minorHAnsi" w:cstheme="minorHAnsi"/>
          <w:bCs/>
        </w:rPr>
      </w:pPr>
      <w:r w:rsidRPr="009C1F22">
        <w:rPr>
          <w:rFonts w:asciiTheme="minorHAnsi" w:hAnsiTheme="minorHAnsi" w:cstheme="minorHAnsi"/>
          <w:b/>
          <w:bCs/>
        </w:rPr>
        <w:t>Manipulación del ítem de ensayo.</w:t>
      </w:r>
      <w:r w:rsidR="00166D1D" w:rsidRPr="009C1F22">
        <w:rPr>
          <w:rFonts w:asciiTheme="minorHAnsi" w:hAnsiTheme="minorHAnsi" w:cstheme="minorHAnsi"/>
          <w:b/>
          <w:bCs/>
        </w:rPr>
        <w:t xml:space="preserve"> </w:t>
      </w:r>
      <w:r w:rsidRPr="009C1F22">
        <w:rPr>
          <w:rFonts w:asciiTheme="minorHAnsi" w:hAnsiTheme="minorHAnsi" w:cstheme="minorHAnsi"/>
          <w:bCs/>
        </w:rPr>
        <w:t>Toda instrucción apropiada para la manipulación del ítem de ensayo, incluyendo los requisitos de seguridad.</w:t>
      </w:r>
    </w:p>
    <w:p w14:paraId="26E2F8BB" w14:textId="77777777" w:rsidR="00F853D2" w:rsidRPr="009C1F22" w:rsidRDefault="00F853D2" w:rsidP="00F853D2">
      <w:pPr>
        <w:pStyle w:val="Prrafodelista"/>
        <w:rPr>
          <w:rFonts w:asciiTheme="minorHAnsi" w:hAnsiTheme="minorHAnsi" w:cstheme="minorHAnsi"/>
          <w:b/>
          <w:bCs/>
        </w:rPr>
      </w:pPr>
    </w:p>
    <w:p w14:paraId="75512142" w14:textId="13A84683" w:rsidR="00F853D2" w:rsidRPr="009C1F22" w:rsidRDefault="00F178BF" w:rsidP="0065038F">
      <w:pPr>
        <w:pStyle w:val="Prrafodelista"/>
        <w:numPr>
          <w:ilvl w:val="0"/>
          <w:numId w:val="7"/>
        </w:numPr>
        <w:autoSpaceDE w:val="0"/>
        <w:autoSpaceDN w:val="0"/>
        <w:adjustRightInd w:val="0"/>
        <w:jc w:val="both"/>
        <w:rPr>
          <w:rFonts w:asciiTheme="minorHAnsi" w:hAnsiTheme="minorHAnsi" w:cstheme="minorHAnsi"/>
          <w:bCs/>
        </w:rPr>
      </w:pPr>
      <w:r w:rsidRPr="009C1F22">
        <w:rPr>
          <w:rFonts w:asciiTheme="minorHAnsi" w:hAnsiTheme="minorHAnsi" w:cstheme="minorHAnsi"/>
          <w:b/>
          <w:bCs/>
        </w:rPr>
        <w:t>Condiciones ambientales.</w:t>
      </w:r>
      <w:r w:rsidR="00166D1D" w:rsidRPr="009C1F22">
        <w:rPr>
          <w:rFonts w:asciiTheme="minorHAnsi" w:hAnsiTheme="minorHAnsi" w:cstheme="minorHAnsi"/>
          <w:b/>
          <w:bCs/>
        </w:rPr>
        <w:t xml:space="preserve"> </w:t>
      </w:r>
      <w:r w:rsidRPr="009C1F22">
        <w:rPr>
          <w:rFonts w:asciiTheme="minorHAnsi" w:hAnsiTheme="minorHAnsi" w:cstheme="minorHAnsi"/>
          <w:bCs/>
        </w:rPr>
        <w:t>Las condiciones ambientales específicas en las que el participante debe realizar los ensayos y/o las calibraciones y si corresponde los requisitos para que los participantes informen de las condiciones ambientales pertinentes durante la medida.</w:t>
      </w:r>
    </w:p>
    <w:p w14:paraId="4475D63D" w14:textId="77777777" w:rsidR="00F853D2" w:rsidRPr="009C1F22" w:rsidRDefault="00F853D2" w:rsidP="00F853D2">
      <w:pPr>
        <w:pStyle w:val="Prrafodelista"/>
        <w:rPr>
          <w:rFonts w:asciiTheme="minorHAnsi" w:hAnsiTheme="minorHAnsi" w:cstheme="minorHAnsi"/>
          <w:b/>
          <w:bCs/>
        </w:rPr>
      </w:pPr>
    </w:p>
    <w:p w14:paraId="5E81E6D7" w14:textId="18B0C64E" w:rsidR="00F178BF" w:rsidRPr="009C1F22" w:rsidRDefault="00F178BF" w:rsidP="0065038F">
      <w:pPr>
        <w:pStyle w:val="Prrafodelista"/>
        <w:numPr>
          <w:ilvl w:val="0"/>
          <w:numId w:val="7"/>
        </w:numPr>
        <w:autoSpaceDE w:val="0"/>
        <w:autoSpaceDN w:val="0"/>
        <w:adjustRightInd w:val="0"/>
        <w:jc w:val="both"/>
        <w:rPr>
          <w:rFonts w:asciiTheme="minorHAnsi" w:hAnsiTheme="minorHAnsi" w:cstheme="minorHAnsi"/>
          <w:bCs/>
        </w:rPr>
      </w:pPr>
      <w:r w:rsidRPr="009C1F22">
        <w:rPr>
          <w:rFonts w:asciiTheme="minorHAnsi" w:hAnsiTheme="minorHAnsi" w:cstheme="minorHAnsi"/>
          <w:b/>
          <w:bCs/>
        </w:rPr>
        <w:t>Método de calibración.</w:t>
      </w:r>
      <w:r w:rsidR="00166D1D" w:rsidRPr="009C1F22">
        <w:rPr>
          <w:rFonts w:asciiTheme="minorHAnsi" w:hAnsiTheme="minorHAnsi" w:cstheme="minorHAnsi"/>
          <w:b/>
          <w:bCs/>
        </w:rPr>
        <w:t xml:space="preserve"> </w:t>
      </w:r>
      <w:r w:rsidRPr="009C1F22">
        <w:rPr>
          <w:rFonts w:asciiTheme="minorHAnsi" w:hAnsiTheme="minorHAnsi" w:cstheme="minorHAnsi"/>
          <w:bCs/>
        </w:rPr>
        <w:t xml:space="preserve">Especificar si el método a utilizar es único para todos los participantes o el método a utilizar es que el Laboratorio Participante utiliza habitualmente. </w:t>
      </w:r>
    </w:p>
    <w:p w14:paraId="699E506D" w14:textId="77777777" w:rsidR="00A13B2B" w:rsidRPr="009C1F22" w:rsidRDefault="00A13B2B" w:rsidP="00CE026F">
      <w:pPr>
        <w:autoSpaceDE w:val="0"/>
        <w:autoSpaceDN w:val="0"/>
        <w:adjustRightInd w:val="0"/>
        <w:ind w:left="720"/>
        <w:jc w:val="both"/>
        <w:rPr>
          <w:rFonts w:asciiTheme="minorHAnsi" w:hAnsiTheme="minorHAnsi" w:cstheme="minorHAnsi"/>
          <w:bCs/>
        </w:rPr>
      </w:pPr>
    </w:p>
    <w:p w14:paraId="79806353" w14:textId="77777777" w:rsidR="00A13B2B" w:rsidRPr="009C1F22" w:rsidRDefault="00A13B2B" w:rsidP="006472EB">
      <w:pPr>
        <w:pStyle w:val="Ttulo1"/>
        <w:rPr>
          <w:rFonts w:asciiTheme="minorHAnsi" w:hAnsiTheme="minorHAnsi" w:cstheme="minorHAnsi"/>
          <w:sz w:val="24"/>
          <w:szCs w:val="24"/>
        </w:rPr>
      </w:pPr>
      <w:bookmarkStart w:id="29" w:name="_Toc58001825"/>
      <w:bookmarkStart w:id="30" w:name="_Toc180155032"/>
      <w:r w:rsidRPr="009C1F22">
        <w:rPr>
          <w:rFonts w:asciiTheme="minorHAnsi" w:hAnsiTheme="minorHAnsi" w:cstheme="minorHAnsi"/>
          <w:sz w:val="24"/>
          <w:szCs w:val="24"/>
        </w:rPr>
        <w:t>Desarrollo (descripción de etapas y coordinación con plazos establecidos previamente).</w:t>
      </w:r>
      <w:bookmarkEnd w:id="29"/>
      <w:bookmarkEnd w:id="30"/>
    </w:p>
    <w:p w14:paraId="4D6F5F69" w14:textId="77777777" w:rsidR="001E1996" w:rsidRPr="009C1F22" w:rsidRDefault="001E1996" w:rsidP="001E1996">
      <w:pPr>
        <w:autoSpaceDE w:val="0"/>
        <w:autoSpaceDN w:val="0"/>
        <w:adjustRightInd w:val="0"/>
        <w:ind w:left="720"/>
        <w:jc w:val="both"/>
        <w:rPr>
          <w:rFonts w:asciiTheme="minorHAnsi" w:hAnsiTheme="minorHAnsi" w:cstheme="minorHAnsi"/>
        </w:rPr>
      </w:pPr>
    </w:p>
    <w:p w14:paraId="44AC2D84" w14:textId="6DE4BAC4" w:rsidR="001E1996" w:rsidRPr="009C1F22" w:rsidRDefault="001E1996" w:rsidP="002161DB">
      <w:pPr>
        <w:autoSpaceDE w:val="0"/>
        <w:autoSpaceDN w:val="0"/>
        <w:adjustRightInd w:val="0"/>
        <w:ind w:firstLine="360"/>
        <w:jc w:val="both"/>
        <w:rPr>
          <w:rFonts w:asciiTheme="minorHAnsi" w:hAnsiTheme="minorHAnsi" w:cstheme="minorHAnsi"/>
          <w:bCs/>
        </w:rPr>
      </w:pPr>
      <w:r w:rsidRPr="009C1F22">
        <w:rPr>
          <w:rFonts w:asciiTheme="minorHAnsi" w:hAnsiTheme="minorHAnsi" w:cstheme="minorHAnsi"/>
          <w:bCs/>
        </w:rPr>
        <w:t xml:space="preserve">Cada </w:t>
      </w:r>
      <w:r w:rsidR="00A10F75" w:rsidRPr="009C1F22">
        <w:rPr>
          <w:rFonts w:asciiTheme="minorHAnsi" w:hAnsiTheme="minorHAnsi" w:cstheme="minorHAnsi"/>
          <w:bCs/>
        </w:rPr>
        <w:t>Comparación Interlaboratorio</w:t>
      </w:r>
      <w:r w:rsidRPr="009C1F22">
        <w:rPr>
          <w:rFonts w:asciiTheme="minorHAnsi" w:hAnsiTheme="minorHAnsi" w:cstheme="minorHAnsi"/>
          <w:bCs/>
        </w:rPr>
        <w:t xml:space="preserve"> se desarrolla cumpliendo las siguientes etapas:</w:t>
      </w:r>
    </w:p>
    <w:p w14:paraId="1C5AE9C9" w14:textId="77777777" w:rsidR="001E1996" w:rsidRPr="009C1F22" w:rsidRDefault="001E1996" w:rsidP="001E1996">
      <w:pPr>
        <w:autoSpaceDE w:val="0"/>
        <w:autoSpaceDN w:val="0"/>
        <w:adjustRightInd w:val="0"/>
        <w:jc w:val="both"/>
        <w:rPr>
          <w:rFonts w:asciiTheme="minorHAnsi" w:hAnsiTheme="minorHAnsi" w:cstheme="minorHAnsi"/>
          <w:bCs/>
        </w:rPr>
      </w:pPr>
    </w:p>
    <w:p w14:paraId="10707015" w14:textId="776DFE44" w:rsidR="001E1996" w:rsidRPr="009C1F22" w:rsidRDefault="00A10F75" w:rsidP="0065038F">
      <w:pPr>
        <w:numPr>
          <w:ilvl w:val="0"/>
          <w:numId w:val="4"/>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 xml:space="preserve">Divulgación </w:t>
      </w:r>
      <w:r w:rsidR="001E1996" w:rsidRPr="009C1F22">
        <w:rPr>
          <w:rFonts w:asciiTheme="minorHAnsi" w:hAnsiTheme="minorHAnsi" w:cstheme="minorHAnsi"/>
          <w:bCs/>
        </w:rPr>
        <w:t xml:space="preserve">del </w:t>
      </w:r>
      <w:r w:rsidRPr="009C1F22">
        <w:rPr>
          <w:rFonts w:asciiTheme="minorHAnsi" w:hAnsiTheme="minorHAnsi" w:cstheme="minorHAnsi"/>
          <w:bCs/>
        </w:rPr>
        <w:t>programa de la Compración Interlaboratorio.</w:t>
      </w:r>
      <w:r w:rsidR="001E1996" w:rsidRPr="009C1F22">
        <w:rPr>
          <w:rFonts w:asciiTheme="minorHAnsi" w:hAnsiTheme="minorHAnsi" w:cstheme="minorHAnsi"/>
          <w:bCs/>
        </w:rPr>
        <w:t xml:space="preserve"> </w:t>
      </w:r>
    </w:p>
    <w:p w14:paraId="5DEF14D8" w14:textId="5961E7C5" w:rsidR="00A10F75" w:rsidRPr="009C1F22" w:rsidRDefault="00A10F75" w:rsidP="00BD47F3">
      <w:pPr>
        <w:numPr>
          <w:ilvl w:val="0"/>
          <w:numId w:val="4"/>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Diseminación entre los participantes del protocolo y formulario de inscripción.</w:t>
      </w:r>
    </w:p>
    <w:p w14:paraId="44889B89" w14:textId="394317A6" w:rsidR="001E1996" w:rsidRPr="009C1F22" w:rsidRDefault="001E1996" w:rsidP="00BD47F3">
      <w:pPr>
        <w:numPr>
          <w:ilvl w:val="0"/>
          <w:numId w:val="4"/>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Proceso de inscripción de los laboratorios participantes, mediante envío de formulario.</w:t>
      </w:r>
    </w:p>
    <w:p w14:paraId="47C3C2AB" w14:textId="77777777" w:rsidR="001E1996" w:rsidRPr="009C1F22" w:rsidRDefault="001E1996" w:rsidP="00BD47F3">
      <w:pPr>
        <w:numPr>
          <w:ilvl w:val="0"/>
          <w:numId w:val="4"/>
        </w:numPr>
        <w:jc w:val="both"/>
        <w:rPr>
          <w:rFonts w:asciiTheme="minorHAnsi" w:hAnsiTheme="minorHAnsi" w:cstheme="minorHAnsi"/>
          <w:bCs/>
        </w:rPr>
      </w:pPr>
      <w:r w:rsidRPr="009C1F22">
        <w:rPr>
          <w:rFonts w:asciiTheme="minorHAnsi" w:hAnsiTheme="minorHAnsi" w:cstheme="minorHAnsi"/>
          <w:bCs/>
        </w:rPr>
        <w:t>Recepción de formularios de inscripción.</w:t>
      </w:r>
    </w:p>
    <w:p w14:paraId="3C0FE32D" w14:textId="3F63A0C4" w:rsidR="001E1996" w:rsidRPr="009C1F22" w:rsidRDefault="001E1996" w:rsidP="00BD47F3">
      <w:pPr>
        <w:numPr>
          <w:ilvl w:val="0"/>
          <w:numId w:val="4"/>
        </w:numPr>
        <w:jc w:val="both"/>
        <w:rPr>
          <w:rFonts w:asciiTheme="minorHAnsi" w:hAnsiTheme="minorHAnsi" w:cstheme="minorHAnsi"/>
          <w:bCs/>
        </w:rPr>
      </w:pPr>
      <w:r w:rsidRPr="009C1F22">
        <w:rPr>
          <w:rFonts w:asciiTheme="minorHAnsi" w:hAnsiTheme="minorHAnsi" w:cstheme="minorHAnsi"/>
          <w:bCs/>
        </w:rPr>
        <w:t>Recepción de</w:t>
      </w:r>
      <w:r w:rsidR="00A10F75" w:rsidRPr="009C1F22">
        <w:rPr>
          <w:rFonts w:asciiTheme="minorHAnsi" w:hAnsiTheme="minorHAnsi" w:cstheme="minorHAnsi"/>
          <w:bCs/>
        </w:rPr>
        <w:t xml:space="preserve"> los Ítem de Ensayo</w:t>
      </w:r>
      <w:r w:rsidRPr="009C1F22">
        <w:rPr>
          <w:rFonts w:asciiTheme="minorHAnsi" w:hAnsiTheme="minorHAnsi" w:cstheme="minorHAnsi"/>
          <w:bCs/>
        </w:rPr>
        <w:t xml:space="preserve"> por cada Laboratorio participante del  EA.</w:t>
      </w:r>
    </w:p>
    <w:p w14:paraId="488B1302" w14:textId="77777777" w:rsidR="001E1996" w:rsidRPr="009C1F22" w:rsidRDefault="001E1996" w:rsidP="00BD47F3">
      <w:pPr>
        <w:numPr>
          <w:ilvl w:val="0"/>
          <w:numId w:val="4"/>
        </w:numPr>
        <w:jc w:val="both"/>
        <w:rPr>
          <w:rFonts w:asciiTheme="minorHAnsi" w:hAnsiTheme="minorHAnsi" w:cstheme="minorHAnsi"/>
          <w:bCs/>
        </w:rPr>
      </w:pPr>
      <w:r w:rsidRPr="009C1F22">
        <w:rPr>
          <w:rFonts w:asciiTheme="minorHAnsi" w:hAnsiTheme="minorHAnsi" w:cstheme="minorHAnsi"/>
          <w:bCs/>
        </w:rPr>
        <w:t>Envío de códigos asignados por correo electrónico a cada Laboratorio participante.</w:t>
      </w:r>
    </w:p>
    <w:p w14:paraId="1A650F84" w14:textId="29B160A4" w:rsidR="001E1996" w:rsidRPr="009C1F22" w:rsidRDefault="001E1996" w:rsidP="00BD47F3">
      <w:pPr>
        <w:numPr>
          <w:ilvl w:val="0"/>
          <w:numId w:val="4"/>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Elaboración del Programa de mediciones, según corresponda.</w:t>
      </w:r>
    </w:p>
    <w:p w14:paraId="321101FC" w14:textId="53BA8E0E" w:rsidR="001E1996" w:rsidRPr="009C1F22" w:rsidRDefault="001E1996" w:rsidP="00BD47F3">
      <w:pPr>
        <w:numPr>
          <w:ilvl w:val="0"/>
          <w:numId w:val="4"/>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Desarrollo experimental de las mediciones.</w:t>
      </w:r>
    </w:p>
    <w:p w14:paraId="518601E1" w14:textId="1EF15F22" w:rsidR="001E1996" w:rsidRPr="009C1F22" w:rsidRDefault="001E1996" w:rsidP="00BD47F3">
      <w:pPr>
        <w:numPr>
          <w:ilvl w:val="0"/>
          <w:numId w:val="4"/>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Recepción de los resultados.</w:t>
      </w:r>
    </w:p>
    <w:p w14:paraId="1D02ECB5" w14:textId="77777777" w:rsidR="001E1996" w:rsidRPr="009C1F22" w:rsidRDefault="001E1996" w:rsidP="00BD47F3">
      <w:pPr>
        <w:numPr>
          <w:ilvl w:val="0"/>
          <w:numId w:val="4"/>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 xml:space="preserve">Elaboración, revisión y envío del Informe Preliminar a los participantes.  </w:t>
      </w:r>
    </w:p>
    <w:p w14:paraId="143F98AC" w14:textId="77777777" w:rsidR="001E1996" w:rsidRPr="009C1F22" w:rsidRDefault="001E1996" w:rsidP="00BD47F3">
      <w:pPr>
        <w:numPr>
          <w:ilvl w:val="0"/>
          <w:numId w:val="4"/>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Reunión Final (Taller de Cierre), opcional.</w:t>
      </w:r>
    </w:p>
    <w:p w14:paraId="66D0CBCF" w14:textId="77777777" w:rsidR="001E1996" w:rsidRPr="009C1F22" w:rsidRDefault="001E1996" w:rsidP="00BD47F3">
      <w:pPr>
        <w:numPr>
          <w:ilvl w:val="0"/>
          <w:numId w:val="4"/>
        </w:numPr>
        <w:autoSpaceDE w:val="0"/>
        <w:autoSpaceDN w:val="0"/>
        <w:adjustRightInd w:val="0"/>
        <w:jc w:val="both"/>
        <w:rPr>
          <w:rFonts w:asciiTheme="minorHAnsi" w:hAnsiTheme="minorHAnsi" w:cstheme="minorHAnsi"/>
          <w:bCs/>
        </w:rPr>
      </w:pPr>
      <w:r w:rsidRPr="009C1F22">
        <w:rPr>
          <w:rFonts w:asciiTheme="minorHAnsi" w:hAnsiTheme="minorHAnsi" w:cstheme="minorHAnsi"/>
          <w:bCs/>
        </w:rPr>
        <w:t>Envío de Informe Final a los participantes.</w:t>
      </w:r>
    </w:p>
    <w:p w14:paraId="7327AF6B" w14:textId="77777777" w:rsidR="001E1996" w:rsidRPr="009C1F22" w:rsidRDefault="001E1996" w:rsidP="001E1996">
      <w:pPr>
        <w:autoSpaceDE w:val="0"/>
        <w:autoSpaceDN w:val="0"/>
        <w:adjustRightInd w:val="0"/>
        <w:ind w:left="720"/>
        <w:jc w:val="both"/>
        <w:rPr>
          <w:rFonts w:asciiTheme="minorHAnsi" w:hAnsiTheme="minorHAnsi" w:cstheme="minorHAnsi"/>
          <w:bCs/>
        </w:rPr>
      </w:pPr>
    </w:p>
    <w:p w14:paraId="28D25C40" w14:textId="77777777" w:rsidR="00A13B2B" w:rsidRPr="009C1F22" w:rsidRDefault="00D97903" w:rsidP="006472EB">
      <w:pPr>
        <w:pStyle w:val="Ttulo1"/>
        <w:rPr>
          <w:rFonts w:asciiTheme="minorHAnsi" w:hAnsiTheme="minorHAnsi" w:cstheme="minorHAnsi"/>
          <w:sz w:val="24"/>
          <w:szCs w:val="24"/>
        </w:rPr>
      </w:pPr>
      <w:r w:rsidRPr="009C1F22">
        <w:rPr>
          <w:rFonts w:asciiTheme="minorHAnsi" w:hAnsiTheme="minorHAnsi" w:cstheme="minorHAnsi"/>
          <w:sz w:val="24"/>
          <w:szCs w:val="24"/>
        </w:rPr>
        <w:lastRenderedPageBreak/>
        <w:t xml:space="preserve"> </w:t>
      </w:r>
      <w:bookmarkStart w:id="31" w:name="_Toc58001826"/>
      <w:bookmarkStart w:id="32" w:name="_Toc180155033"/>
      <w:r w:rsidR="00A13B2B" w:rsidRPr="009C1F22">
        <w:rPr>
          <w:rFonts w:asciiTheme="minorHAnsi" w:hAnsiTheme="minorHAnsi" w:cstheme="minorHAnsi"/>
          <w:sz w:val="24"/>
          <w:szCs w:val="24"/>
        </w:rPr>
        <w:t>Recepción de resultados obtenidos.</w:t>
      </w:r>
      <w:bookmarkEnd w:id="31"/>
      <w:bookmarkEnd w:id="32"/>
      <w:r w:rsidR="00A13B2B" w:rsidRPr="009C1F22">
        <w:rPr>
          <w:rFonts w:asciiTheme="minorHAnsi" w:hAnsiTheme="minorHAnsi" w:cstheme="minorHAnsi"/>
          <w:sz w:val="24"/>
          <w:szCs w:val="24"/>
        </w:rPr>
        <w:t xml:space="preserve"> </w:t>
      </w:r>
    </w:p>
    <w:p w14:paraId="2929DEF7" w14:textId="77777777" w:rsidR="00A13B2B" w:rsidRPr="009C1F22" w:rsidRDefault="00A13B2B" w:rsidP="00CE026F">
      <w:pPr>
        <w:autoSpaceDE w:val="0"/>
        <w:autoSpaceDN w:val="0"/>
        <w:adjustRightInd w:val="0"/>
        <w:ind w:left="720"/>
        <w:jc w:val="both"/>
        <w:rPr>
          <w:rFonts w:asciiTheme="minorHAnsi" w:hAnsiTheme="minorHAnsi" w:cstheme="minorHAnsi"/>
          <w:bCs/>
        </w:rPr>
      </w:pPr>
    </w:p>
    <w:p w14:paraId="10520608" w14:textId="77777777" w:rsidR="00A17824" w:rsidRPr="009C1F22" w:rsidRDefault="00A13B2B" w:rsidP="002161DB">
      <w:pPr>
        <w:autoSpaceDE w:val="0"/>
        <w:autoSpaceDN w:val="0"/>
        <w:adjustRightInd w:val="0"/>
        <w:ind w:left="360"/>
        <w:jc w:val="both"/>
        <w:rPr>
          <w:rFonts w:asciiTheme="minorHAnsi" w:hAnsiTheme="minorHAnsi" w:cstheme="minorHAnsi"/>
          <w:bCs/>
        </w:rPr>
      </w:pPr>
      <w:r w:rsidRPr="009C1F22">
        <w:rPr>
          <w:rFonts w:asciiTheme="minorHAnsi" w:hAnsiTheme="minorHAnsi" w:cstheme="minorHAnsi"/>
          <w:bCs/>
        </w:rPr>
        <w:t>Determinar cuáles serán las condiciones de envío de los resultados de los laboratorios participantes</w:t>
      </w:r>
      <w:r w:rsidR="00D97903" w:rsidRPr="009C1F22">
        <w:rPr>
          <w:rFonts w:asciiTheme="minorHAnsi" w:hAnsiTheme="minorHAnsi" w:cstheme="minorHAnsi"/>
          <w:bCs/>
        </w:rPr>
        <w:t xml:space="preserve"> a</w:t>
      </w:r>
      <w:r w:rsidR="00A17824" w:rsidRPr="009C1F22">
        <w:rPr>
          <w:rFonts w:asciiTheme="minorHAnsi" w:hAnsiTheme="minorHAnsi" w:cstheme="minorHAnsi"/>
          <w:bCs/>
        </w:rPr>
        <w:t>l coordinador.</w:t>
      </w:r>
    </w:p>
    <w:p w14:paraId="3BF67633" w14:textId="77777777" w:rsidR="00D97903" w:rsidRPr="009C1F22" w:rsidRDefault="00D97903" w:rsidP="00CE026F">
      <w:pPr>
        <w:autoSpaceDE w:val="0"/>
        <w:autoSpaceDN w:val="0"/>
        <w:adjustRightInd w:val="0"/>
        <w:ind w:left="720"/>
        <w:jc w:val="both"/>
        <w:rPr>
          <w:rFonts w:asciiTheme="minorHAnsi" w:hAnsiTheme="minorHAnsi" w:cstheme="minorHAnsi"/>
          <w:bCs/>
        </w:rPr>
      </w:pPr>
    </w:p>
    <w:p w14:paraId="79215A1E" w14:textId="77777777" w:rsidR="00D97903" w:rsidRPr="009C1F22" w:rsidRDefault="008810BE" w:rsidP="00BD47F3">
      <w:pPr>
        <w:pStyle w:val="Prrafodelista"/>
        <w:numPr>
          <w:ilvl w:val="0"/>
          <w:numId w:val="8"/>
        </w:numPr>
        <w:autoSpaceDE w:val="0"/>
        <w:autoSpaceDN w:val="0"/>
        <w:adjustRightInd w:val="0"/>
        <w:ind w:left="720"/>
        <w:jc w:val="both"/>
        <w:rPr>
          <w:rFonts w:asciiTheme="minorHAnsi" w:hAnsiTheme="minorHAnsi" w:cstheme="minorHAnsi"/>
          <w:bCs/>
        </w:rPr>
      </w:pPr>
      <w:r w:rsidRPr="009C1F22">
        <w:rPr>
          <w:rFonts w:asciiTheme="minorHAnsi" w:hAnsiTheme="minorHAnsi" w:cstheme="minorHAnsi"/>
          <w:bCs/>
        </w:rPr>
        <w:t xml:space="preserve">Se pedirá un </w:t>
      </w:r>
      <w:r w:rsidR="003A3856" w:rsidRPr="009C1F22">
        <w:rPr>
          <w:rFonts w:asciiTheme="minorHAnsi" w:hAnsiTheme="minorHAnsi" w:cstheme="minorHAnsi"/>
          <w:bCs/>
        </w:rPr>
        <w:t>r</w:t>
      </w:r>
      <w:r w:rsidRPr="009C1F22">
        <w:rPr>
          <w:rFonts w:asciiTheme="minorHAnsi" w:hAnsiTheme="minorHAnsi" w:cstheme="minorHAnsi"/>
          <w:bCs/>
        </w:rPr>
        <w:t>eporte de resultado</w:t>
      </w:r>
      <w:r w:rsidR="008F1B33" w:rsidRPr="009C1F22">
        <w:rPr>
          <w:rFonts w:asciiTheme="minorHAnsi" w:hAnsiTheme="minorHAnsi" w:cstheme="minorHAnsi"/>
          <w:bCs/>
        </w:rPr>
        <w:t>s</w:t>
      </w:r>
      <w:r w:rsidRPr="009C1F22">
        <w:rPr>
          <w:rFonts w:asciiTheme="minorHAnsi" w:hAnsiTheme="minorHAnsi" w:cstheme="minorHAnsi"/>
          <w:bCs/>
        </w:rPr>
        <w:t xml:space="preserve">, en que se detalla </w:t>
      </w:r>
      <w:r w:rsidR="00D97903" w:rsidRPr="009C1F22">
        <w:rPr>
          <w:rFonts w:asciiTheme="minorHAnsi" w:hAnsiTheme="minorHAnsi" w:cstheme="minorHAnsi"/>
          <w:bCs/>
        </w:rPr>
        <w:t>el procesamiento matemático</w:t>
      </w:r>
      <w:r w:rsidRPr="009C1F22">
        <w:rPr>
          <w:rFonts w:asciiTheme="minorHAnsi" w:hAnsiTheme="minorHAnsi" w:cstheme="minorHAnsi"/>
          <w:bCs/>
        </w:rPr>
        <w:t xml:space="preserve"> y</w:t>
      </w:r>
      <w:r w:rsidR="00D97903" w:rsidRPr="009C1F22">
        <w:rPr>
          <w:rFonts w:asciiTheme="minorHAnsi" w:hAnsiTheme="minorHAnsi" w:cstheme="minorHAnsi"/>
          <w:bCs/>
        </w:rPr>
        <w:t xml:space="preserve"> todas las lecturas obtenidas.</w:t>
      </w:r>
    </w:p>
    <w:p w14:paraId="0F8B17B4" w14:textId="77777777" w:rsidR="008810BE" w:rsidRPr="009C1F22" w:rsidRDefault="008810BE" w:rsidP="00BD47F3">
      <w:pPr>
        <w:pStyle w:val="Prrafodelista"/>
        <w:numPr>
          <w:ilvl w:val="0"/>
          <w:numId w:val="8"/>
        </w:numPr>
        <w:autoSpaceDE w:val="0"/>
        <w:autoSpaceDN w:val="0"/>
        <w:adjustRightInd w:val="0"/>
        <w:ind w:left="720"/>
        <w:jc w:val="both"/>
        <w:rPr>
          <w:rFonts w:asciiTheme="minorHAnsi" w:hAnsiTheme="minorHAnsi" w:cstheme="minorHAnsi"/>
          <w:bCs/>
        </w:rPr>
      </w:pPr>
      <w:r w:rsidRPr="009C1F22">
        <w:rPr>
          <w:rFonts w:asciiTheme="minorHAnsi" w:hAnsiTheme="minorHAnsi" w:cstheme="minorHAnsi"/>
          <w:bCs/>
        </w:rPr>
        <w:t>Descripción del patrón usado para la calibración. (modelo, número de serie, fabricante, última calibración).</w:t>
      </w:r>
    </w:p>
    <w:p w14:paraId="66190FF5" w14:textId="794AEE51" w:rsidR="008810BE" w:rsidRPr="009C1F22" w:rsidRDefault="008810BE" w:rsidP="00BD47F3">
      <w:pPr>
        <w:pStyle w:val="Prrafodelista"/>
        <w:numPr>
          <w:ilvl w:val="0"/>
          <w:numId w:val="8"/>
        </w:numPr>
        <w:autoSpaceDE w:val="0"/>
        <w:autoSpaceDN w:val="0"/>
        <w:adjustRightInd w:val="0"/>
        <w:ind w:left="720"/>
        <w:jc w:val="both"/>
        <w:rPr>
          <w:rFonts w:asciiTheme="minorHAnsi" w:hAnsiTheme="minorHAnsi" w:cstheme="minorHAnsi"/>
          <w:bCs/>
        </w:rPr>
      </w:pPr>
      <w:r w:rsidRPr="009C1F22">
        <w:rPr>
          <w:rFonts w:asciiTheme="minorHAnsi" w:hAnsiTheme="minorHAnsi" w:cstheme="minorHAnsi"/>
          <w:bCs/>
        </w:rPr>
        <w:t>Descripción del método de medición y diagrama de conexiones.</w:t>
      </w:r>
    </w:p>
    <w:p w14:paraId="6A86135A" w14:textId="0044EBAD" w:rsidR="008810BE" w:rsidRPr="009C1F22" w:rsidRDefault="008810BE" w:rsidP="00BD47F3">
      <w:pPr>
        <w:pStyle w:val="Prrafodelista"/>
        <w:numPr>
          <w:ilvl w:val="0"/>
          <w:numId w:val="8"/>
        </w:numPr>
        <w:autoSpaceDE w:val="0"/>
        <w:autoSpaceDN w:val="0"/>
        <w:adjustRightInd w:val="0"/>
        <w:ind w:left="720"/>
        <w:jc w:val="both"/>
        <w:rPr>
          <w:rFonts w:asciiTheme="minorHAnsi" w:hAnsiTheme="minorHAnsi" w:cstheme="minorHAnsi"/>
          <w:bCs/>
        </w:rPr>
      </w:pPr>
      <w:r w:rsidRPr="009C1F22">
        <w:rPr>
          <w:rFonts w:asciiTheme="minorHAnsi" w:hAnsiTheme="minorHAnsi" w:cstheme="minorHAnsi"/>
          <w:bCs/>
        </w:rPr>
        <w:t>Condiciones ambientales durante la medición</w:t>
      </w:r>
      <w:r w:rsidR="00A17824" w:rsidRPr="009C1F22">
        <w:rPr>
          <w:rFonts w:asciiTheme="minorHAnsi" w:hAnsiTheme="minorHAnsi" w:cstheme="minorHAnsi"/>
          <w:bCs/>
        </w:rPr>
        <w:t>.</w:t>
      </w:r>
    </w:p>
    <w:p w14:paraId="1388E8CB" w14:textId="003F63D9" w:rsidR="008810BE" w:rsidRPr="009C1F22" w:rsidRDefault="008810BE" w:rsidP="00BD47F3">
      <w:pPr>
        <w:pStyle w:val="Prrafodelista"/>
        <w:numPr>
          <w:ilvl w:val="0"/>
          <w:numId w:val="8"/>
        </w:numPr>
        <w:autoSpaceDE w:val="0"/>
        <w:autoSpaceDN w:val="0"/>
        <w:adjustRightInd w:val="0"/>
        <w:ind w:left="720"/>
        <w:jc w:val="both"/>
        <w:rPr>
          <w:rFonts w:asciiTheme="minorHAnsi" w:hAnsiTheme="minorHAnsi" w:cstheme="minorHAnsi"/>
          <w:bCs/>
        </w:rPr>
      </w:pPr>
      <w:r w:rsidRPr="009C1F22">
        <w:rPr>
          <w:rFonts w:asciiTheme="minorHAnsi" w:hAnsiTheme="minorHAnsi" w:cstheme="minorHAnsi"/>
          <w:bCs/>
        </w:rPr>
        <w:t>El cálculo de la incertidumbre final debe hacerse según los requerimientos de la norma ISO-GUM: “Guía para la expresión de la Incertidumbre de Medición”.</w:t>
      </w:r>
      <w:r w:rsidR="00F635B2" w:rsidRPr="009C1F22">
        <w:rPr>
          <w:rFonts w:asciiTheme="minorHAnsi" w:hAnsiTheme="minorHAnsi" w:cstheme="minorHAnsi"/>
          <w:bCs/>
        </w:rPr>
        <w:t xml:space="preserve"> </w:t>
      </w:r>
    </w:p>
    <w:p w14:paraId="06577F6D" w14:textId="7F243D97" w:rsidR="008810BE" w:rsidRPr="009C1F22" w:rsidRDefault="008810BE" w:rsidP="00BD47F3">
      <w:pPr>
        <w:pStyle w:val="Prrafodelista"/>
        <w:numPr>
          <w:ilvl w:val="0"/>
          <w:numId w:val="8"/>
        </w:numPr>
        <w:autoSpaceDE w:val="0"/>
        <w:autoSpaceDN w:val="0"/>
        <w:adjustRightInd w:val="0"/>
        <w:ind w:left="720"/>
        <w:jc w:val="both"/>
        <w:rPr>
          <w:rFonts w:asciiTheme="minorHAnsi" w:hAnsiTheme="minorHAnsi" w:cstheme="minorHAnsi"/>
          <w:bCs/>
        </w:rPr>
      </w:pPr>
      <w:r w:rsidRPr="009C1F22">
        <w:rPr>
          <w:rFonts w:asciiTheme="minorHAnsi" w:hAnsiTheme="minorHAnsi" w:cstheme="minorHAnsi"/>
          <w:bCs/>
        </w:rPr>
        <w:t>El reporte de resultado</w:t>
      </w:r>
      <w:r w:rsidR="008F1B33" w:rsidRPr="009C1F22">
        <w:rPr>
          <w:rFonts w:asciiTheme="minorHAnsi" w:hAnsiTheme="minorHAnsi" w:cstheme="minorHAnsi"/>
          <w:bCs/>
        </w:rPr>
        <w:t>s</w:t>
      </w:r>
      <w:r w:rsidRPr="009C1F22">
        <w:rPr>
          <w:rFonts w:asciiTheme="minorHAnsi" w:hAnsiTheme="minorHAnsi" w:cstheme="minorHAnsi"/>
          <w:bCs/>
        </w:rPr>
        <w:t xml:space="preserve"> no debe contener logos, nombres o firmas que pueden identificar el origen de la información, sólo debe identificarse con el Código Asignado, así mismo NO se debe pegar ningún tipo de sticker o marca adhesiva en el </w:t>
      </w:r>
      <w:r w:rsidR="00862CFF" w:rsidRPr="009C1F22">
        <w:rPr>
          <w:rFonts w:asciiTheme="minorHAnsi" w:hAnsiTheme="minorHAnsi" w:cstheme="minorHAnsi"/>
          <w:bCs/>
        </w:rPr>
        <w:t>Ítem de Ensayo</w:t>
      </w:r>
      <w:r w:rsidRPr="009C1F22">
        <w:rPr>
          <w:rFonts w:asciiTheme="minorHAnsi" w:hAnsiTheme="minorHAnsi" w:cstheme="minorHAnsi"/>
          <w:bCs/>
        </w:rPr>
        <w:t>.</w:t>
      </w:r>
    </w:p>
    <w:p w14:paraId="65C03D9B" w14:textId="116C1506" w:rsidR="008810BE" w:rsidRPr="009C1F22" w:rsidRDefault="00BF4C9C" w:rsidP="00BD47F3">
      <w:pPr>
        <w:pStyle w:val="Prrafodelista"/>
        <w:numPr>
          <w:ilvl w:val="0"/>
          <w:numId w:val="8"/>
        </w:numPr>
        <w:autoSpaceDE w:val="0"/>
        <w:autoSpaceDN w:val="0"/>
        <w:adjustRightInd w:val="0"/>
        <w:ind w:left="720"/>
        <w:jc w:val="both"/>
        <w:rPr>
          <w:rFonts w:asciiTheme="minorHAnsi" w:hAnsiTheme="minorHAnsi" w:cstheme="minorHAnsi"/>
          <w:bCs/>
        </w:rPr>
      </w:pPr>
      <w:r w:rsidRPr="009C1F22">
        <w:rPr>
          <w:rFonts w:asciiTheme="minorHAnsi" w:hAnsiTheme="minorHAnsi" w:cstheme="minorHAnsi"/>
          <w:bCs/>
        </w:rPr>
        <w:t>El reporte de resultados debe</w:t>
      </w:r>
      <w:r w:rsidR="008810BE" w:rsidRPr="009C1F22">
        <w:rPr>
          <w:rFonts w:asciiTheme="minorHAnsi" w:hAnsiTheme="minorHAnsi" w:cstheme="minorHAnsi"/>
          <w:bCs/>
        </w:rPr>
        <w:t xml:space="preserve"> ser enviados únicamente al</w:t>
      </w:r>
      <w:r w:rsidRPr="009C1F22">
        <w:rPr>
          <w:rFonts w:asciiTheme="minorHAnsi" w:hAnsiTheme="minorHAnsi" w:cstheme="minorHAnsi"/>
          <w:bCs/>
        </w:rPr>
        <w:t xml:space="preserve"> Coordinador</w:t>
      </w:r>
      <w:r w:rsidR="008810BE" w:rsidRPr="009C1F22">
        <w:rPr>
          <w:rFonts w:asciiTheme="minorHAnsi" w:hAnsiTheme="minorHAnsi" w:cstheme="minorHAnsi"/>
          <w:bCs/>
        </w:rPr>
        <w:t>.</w:t>
      </w:r>
    </w:p>
    <w:p w14:paraId="1B084851" w14:textId="7A6F425F" w:rsidR="008810BE" w:rsidRPr="009C1F22" w:rsidRDefault="003A3856" w:rsidP="00BD47F3">
      <w:pPr>
        <w:pStyle w:val="Prrafodelista"/>
        <w:numPr>
          <w:ilvl w:val="0"/>
          <w:numId w:val="8"/>
        </w:numPr>
        <w:autoSpaceDE w:val="0"/>
        <w:autoSpaceDN w:val="0"/>
        <w:adjustRightInd w:val="0"/>
        <w:ind w:left="720"/>
        <w:jc w:val="both"/>
        <w:rPr>
          <w:rFonts w:asciiTheme="minorHAnsi" w:hAnsiTheme="minorHAnsi" w:cstheme="minorHAnsi"/>
          <w:bCs/>
        </w:rPr>
      </w:pPr>
      <w:r w:rsidRPr="009C1F22">
        <w:rPr>
          <w:rFonts w:asciiTheme="minorHAnsi" w:hAnsiTheme="minorHAnsi" w:cstheme="minorHAnsi"/>
          <w:bCs/>
        </w:rPr>
        <w:t>El reporte de resultado</w:t>
      </w:r>
      <w:r w:rsidR="008F1B33" w:rsidRPr="009C1F22">
        <w:rPr>
          <w:rFonts w:asciiTheme="minorHAnsi" w:hAnsiTheme="minorHAnsi" w:cstheme="minorHAnsi"/>
          <w:bCs/>
        </w:rPr>
        <w:t>s</w:t>
      </w:r>
      <w:r w:rsidRPr="009C1F22">
        <w:rPr>
          <w:rFonts w:asciiTheme="minorHAnsi" w:hAnsiTheme="minorHAnsi" w:cstheme="minorHAnsi"/>
          <w:bCs/>
        </w:rPr>
        <w:t xml:space="preserve"> </w:t>
      </w:r>
      <w:r w:rsidR="008810BE" w:rsidRPr="009C1F22">
        <w:rPr>
          <w:rFonts w:asciiTheme="minorHAnsi" w:hAnsiTheme="minorHAnsi" w:cstheme="minorHAnsi"/>
          <w:bCs/>
        </w:rPr>
        <w:t>enviado fuera de la fecha indicada, NO serán considerados en el informe final.</w:t>
      </w:r>
    </w:p>
    <w:p w14:paraId="27CAF935" w14:textId="44276399" w:rsidR="00D97903" w:rsidRPr="009C1F22" w:rsidRDefault="003A3856" w:rsidP="00BD47F3">
      <w:pPr>
        <w:pStyle w:val="Prrafodelista"/>
        <w:numPr>
          <w:ilvl w:val="0"/>
          <w:numId w:val="8"/>
        </w:numPr>
        <w:autoSpaceDE w:val="0"/>
        <w:autoSpaceDN w:val="0"/>
        <w:adjustRightInd w:val="0"/>
        <w:ind w:left="720"/>
        <w:jc w:val="both"/>
        <w:rPr>
          <w:rFonts w:asciiTheme="minorHAnsi" w:hAnsiTheme="minorHAnsi" w:cstheme="minorHAnsi"/>
          <w:bCs/>
        </w:rPr>
      </w:pPr>
      <w:r w:rsidRPr="009C1F22">
        <w:rPr>
          <w:rFonts w:asciiTheme="minorHAnsi" w:hAnsiTheme="minorHAnsi" w:cstheme="minorHAnsi"/>
          <w:bCs/>
        </w:rPr>
        <w:t>Los valores de las incertidumbres asignadas a sus resultados, por los laboratorios participantes, deben ser consistentes con la capacidad de medición y calibración, declarada</w:t>
      </w:r>
      <w:r w:rsidR="00862CFF" w:rsidRPr="009C1F22">
        <w:rPr>
          <w:rFonts w:asciiTheme="minorHAnsi" w:hAnsiTheme="minorHAnsi" w:cstheme="minorHAnsi"/>
          <w:bCs/>
        </w:rPr>
        <w:t>s</w:t>
      </w:r>
      <w:r w:rsidRPr="009C1F22">
        <w:rPr>
          <w:rFonts w:asciiTheme="minorHAnsi" w:hAnsiTheme="minorHAnsi" w:cstheme="minorHAnsi"/>
          <w:bCs/>
        </w:rPr>
        <w:t xml:space="preserve"> en el certificado de acreditación</w:t>
      </w:r>
      <w:r w:rsidR="00862CFF" w:rsidRPr="009C1F22">
        <w:rPr>
          <w:rFonts w:asciiTheme="minorHAnsi" w:hAnsiTheme="minorHAnsi" w:cstheme="minorHAnsi"/>
          <w:bCs/>
        </w:rPr>
        <w:t>, si aplica</w:t>
      </w:r>
      <w:r w:rsidRPr="009C1F22">
        <w:rPr>
          <w:rFonts w:asciiTheme="minorHAnsi" w:hAnsiTheme="minorHAnsi" w:cstheme="minorHAnsi"/>
          <w:bCs/>
        </w:rPr>
        <w:t>.</w:t>
      </w:r>
    </w:p>
    <w:p w14:paraId="30C73F6B" w14:textId="77777777" w:rsidR="008816DD" w:rsidRPr="009C1F22" w:rsidRDefault="008816DD" w:rsidP="008816DD">
      <w:pPr>
        <w:pStyle w:val="Prrafodelista"/>
        <w:autoSpaceDE w:val="0"/>
        <w:autoSpaceDN w:val="0"/>
        <w:adjustRightInd w:val="0"/>
        <w:ind w:left="1440"/>
        <w:jc w:val="both"/>
        <w:rPr>
          <w:rFonts w:asciiTheme="minorHAnsi" w:hAnsiTheme="minorHAnsi" w:cstheme="minorHAnsi"/>
          <w:bCs/>
        </w:rPr>
      </w:pPr>
    </w:p>
    <w:p w14:paraId="3121B7F9" w14:textId="77777777" w:rsidR="00A13B2B" w:rsidRPr="009C1F22" w:rsidRDefault="003207D7" w:rsidP="006472EB">
      <w:pPr>
        <w:pStyle w:val="Ttulo1"/>
        <w:rPr>
          <w:rFonts w:asciiTheme="minorHAnsi" w:hAnsiTheme="minorHAnsi" w:cstheme="minorHAnsi"/>
          <w:sz w:val="24"/>
          <w:szCs w:val="24"/>
        </w:rPr>
      </w:pPr>
      <w:r w:rsidRPr="009C1F22">
        <w:rPr>
          <w:rFonts w:asciiTheme="minorHAnsi" w:hAnsiTheme="minorHAnsi" w:cstheme="minorHAnsi"/>
          <w:sz w:val="24"/>
          <w:szCs w:val="24"/>
        </w:rPr>
        <w:t xml:space="preserve"> </w:t>
      </w:r>
      <w:bookmarkStart w:id="33" w:name="_Toc58001827"/>
      <w:bookmarkStart w:id="34" w:name="_Toc180155034"/>
      <w:r w:rsidR="00A13B2B" w:rsidRPr="009C1F22">
        <w:rPr>
          <w:rFonts w:asciiTheme="minorHAnsi" w:hAnsiTheme="minorHAnsi" w:cstheme="minorHAnsi"/>
          <w:sz w:val="24"/>
          <w:szCs w:val="24"/>
        </w:rPr>
        <w:t>Evaluación Estadística.</w:t>
      </w:r>
      <w:bookmarkEnd w:id="33"/>
      <w:bookmarkEnd w:id="34"/>
    </w:p>
    <w:p w14:paraId="759B9110" w14:textId="77777777" w:rsidR="002C2A34" w:rsidRPr="009C1F22" w:rsidRDefault="002C2A34" w:rsidP="002C2A34">
      <w:pPr>
        <w:ind w:left="720"/>
        <w:jc w:val="both"/>
        <w:rPr>
          <w:rFonts w:asciiTheme="minorHAnsi" w:hAnsiTheme="minorHAnsi" w:cstheme="minorHAnsi"/>
          <w:bCs/>
        </w:rPr>
      </w:pPr>
    </w:p>
    <w:p w14:paraId="6C190932" w14:textId="647AF54B" w:rsidR="009B5D3A" w:rsidRPr="009C1F22" w:rsidRDefault="009B5D3A" w:rsidP="002161DB">
      <w:pPr>
        <w:ind w:left="360"/>
        <w:jc w:val="both"/>
        <w:rPr>
          <w:rFonts w:asciiTheme="minorHAnsi" w:hAnsiTheme="minorHAnsi" w:cstheme="minorHAnsi"/>
          <w:bCs/>
        </w:rPr>
      </w:pPr>
      <w:r w:rsidRPr="009C1F22">
        <w:rPr>
          <w:rFonts w:asciiTheme="minorHAnsi" w:hAnsiTheme="minorHAnsi" w:cstheme="minorHAnsi"/>
          <w:bCs/>
        </w:rPr>
        <w:t xml:space="preserve">Para la evaluación de los participantes, se procesan sus resultados de las mediciones obtenidas, según los criterios establecidos en la norma NCh-ISO 17043. </w:t>
      </w:r>
    </w:p>
    <w:p w14:paraId="1782C312" w14:textId="6E815343" w:rsidR="009C637B" w:rsidRPr="009C1F22" w:rsidRDefault="009B5D3A" w:rsidP="002161DB">
      <w:pPr>
        <w:ind w:left="360"/>
        <w:jc w:val="both"/>
        <w:rPr>
          <w:rFonts w:asciiTheme="minorHAnsi" w:hAnsiTheme="minorHAnsi" w:cstheme="minorHAnsi"/>
          <w:bCs/>
        </w:rPr>
      </w:pPr>
      <w:r w:rsidRPr="009C1F22">
        <w:rPr>
          <w:rFonts w:asciiTheme="minorHAnsi" w:hAnsiTheme="minorHAnsi" w:cstheme="minorHAnsi"/>
          <w:bCs/>
        </w:rPr>
        <w:t xml:space="preserve">El resumen de los criterios de evaluación estadística aplicados, se encuentra en el Anexo N°1 del presente documento.  </w:t>
      </w:r>
    </w:p>
    <w:p w14:paraId="0E823F6A" w14:textId="77777777" w:rsidR="009B5D3A" w:rsidRPr="009C1F22" w:rsidRDefault="009B5D3A" w:rsidP="00B14064">
      <w:pPr>
        <w:ind w:left="720"/>
        <w:jc w:val="both"/>
        <w:rPr>
          <w:rFonts w:asciiTheme="minorHAnsi" w:hAnsiTheme="minorHAnsi" w:cstheme="minorHAnsi"/>
          <w:bCs/>
        </w:rPr>
      </w:pPr>
    </w:p>
    <w:p w14:paraId="4239932B" w14:textId="4E7ECE94" w:rsidR="006113C2" w:rsidRPr="009C1F22" w:rsidRDefault="006113C2" w:rsidP="006472EB">
      <w:pPr>
        <w:pStyle w:val="Ttulo1"/>
        <w:rPr>
          <w:rFonts w:asciiTheme="minorHAnsi" w:hAnsiTheme="minorHAnsi" w:cstheme="minorHAnsi"/>
          <w:sz w:val="24"/>
          <w:szCs w:val="24"/>
        </w:rPr>
      </w:pPr>
      <w:r w:rsidRPr="009C1F22">
        <w:rPr>
          <w:rFonts w:asciiTheme="minorHAnsi" w:hAnsiTheme="minorHAnsi" w:cstheme="minorHAnsi"/>
          <w:sz w:val="24"/>
          <w:szCs w:val="24"/>
        </w:rPr>
        <w:t xml:space="preserve"> </w:t>
      </w:r>
      <w:bookmarkStart w:id="35" w:name="_Toc58001828"/>
      <w:bookmarkStart w:id="36" w:name="_Toc180155035"/>
      <w:r w:rsidRPr="009C1F22">
        <w:rPr>
          <w:rFonts w:asciiTheme="minorHAnsi" w:hAnsiTheme="minorHAnsi" w:cstheme="minorHAnsi"/>
          <w:sz w:val="24"/>
          <w:szCs w:val="24"/>
        </w:rPr>
        <w:t xml:space="preserve">Reposición de ítem de ensayo </w:t>
      </w:r>
      <w:r w:rsidR="007C650C" w:rsidRPr="009C1F22">
        <w:rPr>
          <w:rFonts w:asciiTheme="minorHAnsi" w:hAnsiTheme="minorHAnsi" w:cstheme="minorHAnsi"/>
          <w:sz w:val="24"/>
          <w:szCs w:val="24"/>
        </w:rPr>
        <w:t>perdido</w:t>
      </w:r>
      <w:r w:rsidRPr="009C1F22">
        <w:rPr>
          <w:rFonts w:asciiTheme="minorHAnsi" w:hAnsiTheme="minorHAnsi" w:cstheme="minorHAnsi"/>
          <w:sz w:val="24"/>
          <w:szCs w:val="24"/>
        </w:rPr>
        <w:t>, dañados y medidas en caso de atraso.</w:t>
      </w:r>
      <w:bookmarkEnd w:id="35"/>
      <w:bookmarkEnd w:id="36"/>
    </w:p>
    <w:p w14:paraId="35CFA6C6" w14:textId="77777777" w:rsidR="006113C2" w:rsidRPr="009C1F22" w:rsidRDefault="006113C2" w:rsidP="00B14064">
      <w:pPr>
        <w:pStyle w:val="Prrafodelista"/>
        <w:jc w:val="both"/>
        <w:rPr>
          <w:rFonts w:asciiTheme="minorHAnsi" w:hAnsiTheme="minorHAnsi" w:cstheme="minorHAnsi"/>
        </w:rPr>
      </w:pPr>
    </w:p>
    <w:p w14:paraId="7C15E854" w14:textId="773BEE43" w:rsidR="00EA393F" w:rsidRPr="009C1F22" w:rsidRDefault="006113C2" w:rsidP="002161DB">
      <w:pPr>
        <w:ind w:left="360"/>
        <w:jc w:val="both"/>
        <w:rPr>
          <w:rFonts w:asciiTheme="minorHAnsi" w:hAnsiTheme="minorHAnsi" w:cstheme="minorHAnsi"/>
          <w:bCs/>
        </w:rPr>
      </w:pPr>
      <w:r w:rsidRPr="009C1F22">
        <w:rPr>
          <w:rFonts w:asciiTheme="minorHAnsi" w:hAnsiTheme="minorHAnsi" w:cstheme="minorHAnsi"/>
          <w:bCs/>
        </w:rPr>
        <w:t xml:space="preserve">En caso de daño o falla del patrón viajero, </w:t>
      </w:r>
      <w:r w:rsidR="00B14064" w:rsidRPr="009C1F22">
        <w:rPr>
          <w:rFonts w:asciiTheme="minorHAnsi" w:hAnsiTheme="minorHAnsi" w:cstheme="minorHAnsi"/>
          <w:bCs/>
        </w:rPr>
        <w:t xml:space="preserve">y </w:t>
      </w:r>
      <w:r w:rsidRPr="009C1F22">
        <w:rPr>
          <w:rFonts w:asciiTheme="minorHAnsi" w:hAnsiTheme="minorHAnsi" w:cstheme="minorHAnsi"/>
          <w:bCs/>
        </w:rPr>
        <w:t>no exista disponibilidad para su reposición</w:t>
      </w:r>
      <w:r w:rsidR="00B14064" w:rsidRPr="009C1F22">
        <w:rPr>
          <w:rFonts w:asciiTheme="minorHAnsi" w:hAnsiTheme="minorHAnsi" w:cstheme="minorHAnsi"/>
          <w:bCs/>
        </w:rPr>
        <w:t xml:space="preserve"> inmediata</w:t>
      </w:r>
      <w:r w:rsidRPr="009C1F22">
        <w:rPr>
          <w:rFonts w:asciiTheme="minorHAnsi" w:hAnsiTheme="minorHAnsi" w:cstheme="minorHAnsi"/>
          <w:bCs/>
        </w:rPr>
        <w:t xml:space="preserve">, en estas circunstancias </w:t>
      </w:r>
      <w:r w:rsidR="00C451B2" w:rsidRPr="009C1F22">
        <w:rPr>
          <w:rFonts w:asciiTheme="minorHAnsi" w:hAnsiTheme="minorHAnsi" w:cstheme="minorHAnsi"/>
          <w:bCs/>
        </w:rPr>
        <w:t xml:space="preserve">el </w:t>
      </w:r>
      <w:r w:rsidR="0097084A">
        <w:rPr>
          <w:rFonts w:asciiTheme="minorHAnsi" w:hAnsiTheme="minorHAnsi" w:cstheme="minorHAnsi"/>
          <w:bCs/>
        </w:rPr>
        <w:t>Coordinador</w:t>
      </w:r>
      <w:r w:rsidR="00996C5B" w:rsidRPr="009C1F22">
        <w:rPr>
          <w:rFonts w:asciiTheme="minorHAnsi" w:hAnsiTheme="minorHAnsi" w:cstheme="minorHAnsi"/>
          <w:bCs/>
        </w:rPr>
        <w:t xml:space="preserve"> evaluará</w:t>
      </w:r>
      <w:r w:rsidR="00B14064" w:rsidRPr="009C1F22">
        <w:rPr>
          <w:rFonts w:asciiTheme="minorHAnsi" w:hAnsiTheme="minorHAnsi" w:cstheme="minorHAnsi"/>
          <w:bCs/>
        </w:rPr>
        <w:t xml:space="preserve"> la anulación o la continuación </w:t>
      </w:r>
      <w:r w:rsidR="00C451B2" w:rsidRPr="009C1F22">
        <w:rPr>
          <w:rFonts w:asciiTheme="minorHAnsi" w:hAnsiTheme="minorHAnsi" w:cstheme="minorHAnsi"/>
          <w:bCs/>
        </w:rPr>
        <w:t>de la Comparación Interlaboratorio</w:t>
      </w:r>
      <w:r w:rsidR="00B14064" w:rsidRPr="009C1F22">
        <w:rPr>
          <w:rFonts w:asciiTheme="minorHAnsi" w:hAnsiTheme="minorHAnsi" w:cstheme="minorHAnsi"/>
          <w:bCs/>
        </w:rPr>
        <w:t>, pudiendo en este último caso</w:t>
      </w:r>
      <w:r w:rsidRPr="009C1F22">
        <w:rPr>
          <w:rFonts w:asciiTheme="minorHAnsi" w:hAnsiTheme="minorHAnsi" w:cstheme="minorHAnsi"/>
          <w:bCs/>
        </w:rPr>
        <w:t xml:space="preserve"> dar por terminado el proceso de medición</w:t>
      </w:r>
      <w:r w:rsidR="00B14064" w:rsidRPr="009C1F22">
        <w:rPr>
          <w:rFonts w:asciiTheme="minorHAnsi" w:hAnsiTheme="minorHAnsi" w:cstheme="minorHAnsi"/>
          <w:bCs/>
        </w:rPr>
        <w:t xml:space="preserve"> y realizar el proceso de datos</w:t>
      </w:r>
      <w:r w:rsidR="00333D7C" w:rsidRPr="009C1F22">
        <w:rPr>
          <w:rFonts w:asciiTheme="minorHAnsi" w:hAnsiTheme="minorHAnsi" w:cstheme="minorHAnsi"/>
          <w:bCs/>
        </w:rPr>
        <w:t xml:space="preserve"> con los resultados disponibles, es decir</w:t>
      </w:r>
      <w:r w:rsidR="00B14064" w:rsidRPr="009C1F22">
        <w:rPr>
          <w:rFonts w:asciiTheme="minorHAnsi" w:hAnsiTheme="minorHAnsi" w:cstheme="minorHAnsi"/>
          <w:bCs/>
        </w:rPr>
        <w:t xml:space="preserve"> hasta el último participante que pudo hacer la medición en forma normal</w:t>
      </w:r>
      <w:r w:rsidRPr="009C1F22">
        <w:rPr>
          <w:rFonts w:asciiTheme="minorHAnsi" w:hAnsiTheme="minorHAnsi" w:cstheme="minorHAnsi"/>
          <w:bCs/>
        </w:rPr>
        <w:t>.</w:t>
      </w:r>
    </w:p>
    <w:p w14:paraId="786347D5" w14:textId="697F7A74" w:rsidR="00166D1D" w:rsidRPr="009C1F22" w:rsidRDefault="00166D1D" w:rsidP="002161DB">
      <w:pPr>
        <w:ind w:left="360"/>
        <w:jc w:val="both"/>
        <w:rPr>
          <w:rFonts w:asciiTheme="minorHAnsi" w:hAnsiTheme="minorHAnsi" w:cstheme="minorHAnsi"/>
          <w:bCs/>
        </w:rPr>
      </w:pPr>
    </w:p>
    <w:p w14:paraId="5A899EC3" w14:textId="77777777" w:rsidR="00166D1D" w:rsidRPr="009C1F22" w:rsidRDefault="00166D1D" w:rsidP="002161DB">
      <w:pPr>
        <w:ind w:left="360"/>
        <w:jc w:val="both"/>
        <w:rPr>
          <w:rFonts w:asciiTheme="minorHAnsi" w:hAnsiTheme="minorHAnsi" w:cstheme="minorHAnsi"/>
          <w:bCs/>
        </w:rPr>
      </w:pPr>
    </w:p>
    <w:p w14:paraId="490DCB28" w14:textId="77777777" w:rsidR="006113C2" w:rsidRPr="009C1F22" w:rsidRDefault="006113C2" w:rsidP="00B14064">
      <w:pPr>
        <w:pStyle w:val="Prrafodelista"/>
        <w:jc w:val="both"/>
        <w:rPr>
          <w:rFonts w:asciiTheme="minorHAnsi" w:hAnsiTheme="minorHAnsi" w:cstheme="minorHAnsi"/>
        </w:rPr>
      </w:pPr>
    </w:p>
    <w:p w14:paraId="13A4DA12" w14:textId="77777777" w:rsidR="00EA393F" w:rsidRPr="009C1F22" w:rsidRDefault="00EA393F" w:rsidP="006472EB">
      <w:pPr>
        <w:pStyle w:val="Ttulo1"/>
        <w:rPr>
          <w:rFonts w:asciiTheme="minorHAnsi" w:hAnsiTheme="minorHAnsi" w:cstheme="minorHAnsi"/>
          <w:sz w:val="24"/>
          <w:szCs w:val="24"/>
        </w:rPr>
      </w:pPr>
      <w:r w:rsidRPr="009C1F22">
        <w:rPr>
          <w:rFonts w:asciiTheme="minorHAnsi" w:hAnsiTheme="minorHAnsi" w:cstheme="minorHAnsi"/>
          <w:sz w:val="24"/>
          <w:szCs w:val="24"/>
        </w:rPr>
        <w:t xml:space="preserve"> </w:t>
      </w:r>
      <w:bookmarkStart w:id="37" w:name="_Toc58001829"/>
      <w:bookmarkStart w:id="38" w:name="_Toc180155036"/>
      <w:r w:rsidRPr="009C1F22">
        <w:rPr>
          <w:rFonts w:asciiTheme="minorHAnsi" w:hAnsiTheme="minorHAnsi" w:cstheme="minorHAnsi"/>
          <w:sz w:val="24"/>
          <w:szCs w:val="24"/>
        </w:rPr>
        <w:t>Recepción del reporte de los Resultados.</w:t>
      </w:r>
      <w:bookmarkEnd w:id="37"/>
      <w:bookmarkEnd w:id="38"/>
    </w:p>
    <w:p w14:paraId="73217458" w14:textId="754282E7" w:rsidR="00EA393F" w:rsidRPr="009C1F22" w:rsidRDefault="00EA393F" w:rsidP="00EA393F">
      <w:pPr>
        <w:autoSpaceDE w:val="0"/>
        <w:autoSpaceDN w:val="0"/>
        <w:adjustRightInd w:val="0"/>
        <w:jc w:val="both"/>
        <w:rPr>
          <w:rFonts w:asciiTheme="minorHAnsi" w:hAnsiTheme="minorHAnsi" w:cstheme="minorHAnsi"/>
        </w:rPr>
      </w:pPr>
      <w:r w:rsidRPr="009C1F22">
        <w:rPr>
          <w:rFonts w:asciiTheme="minorHAnsi" w:hAnsiTheme="minorHAnsi" w:cstheme="minorHAnsi"/>
        </w:rPr>
        <w:t xml:space="preserve"> </w:t>
      </w:r>
    </w:p>
    <w:p w14:paraId="2DEC788E" w14:textId="6F02EACC" w:rsidR="00EA393F" w:rsidRPr="009C1F22" w:rsidRDefault="00EA393F" w:rsidP="002161DB">
      <w:pPr>
        <w:ind w:left="360"/>
        <w:jc w:val="both"/>
        <w:rPr>
          <w:rFonts w:asciiTheme="minorHAnsi" w:hAnsiTheme="minorHAnsi" w:cstheme="minorHAnsi"/>
          <w:bCs/>
        </w:rPr>
      </w:pPr>
      <w:r w:rsidRPr="009C1F22">
        <w:rPr>
          <w:rFonts w:asciiTheme="minorHAnsi" w:hAnsiTheme="minorHAnsi" w:cstheme="minorHAnsi"/>
          <w:bCs/>
        </w:rPr>
        <w:lastRenderedPageBreak/>
        <w:t>No se aceptarán el reporte de resultados fuera de plazo, ni solicitudes de tiempo adicional por parte de los participantes en condiciones normales. Llámese condiciones normales las cuales el país o</w:t>
      </w:r>
      <w:r w:rsidR="00AC66A8" w:rsidRPr="009C1F22">
        <w:rPr>
          <w:rFonts w:asciiTheme="minorHAnsi" w:hAnsiTheme="minorHAnsi" w:cstheme="minorHAnsi"/>
          <w:bCs/>
        </w:rPr>
        <w:t xml:space="preserve"> la</w:t>
      </w:r>
      <w:r w:rsidRPr="009C1F22">
        <w:rPr>
          <w:rFonts w:asciiTheme="minorHAnsi" w:hAnsiTheme="minorHAnsi" w:cstheme="minorHAnsi"/>
          <w:bCs/>
        </w:rPr>
        <w:t xml:space="preserve"> región no sea afectado </w:t>
      </w:r>
      <w:r w:rsidR="00996C5B" w:rsidRPr="009C1F22">
        <w:rPr>
          <w:rFonts w:asciiTheme="minorHAnsi" w:hAnsiTheme="minorHAnsi" w:cstheme="minorHAnsi"/>
          <w:bCs/>
        </w:rPr>
        <w:t>por contingencia</w:t>
      </w:r>
      <w:r w:rsidRPr="009C1F22">
        <w:rPr>
          <w:rFonts w:asciiTheme="minorHAnsi" w:hAnsiTheme="minorHAnsi" w:cstheme="minorHAnsi"/>
          <w:bCs/>
        </w:rPr>
        <w:t xml:space="preserve"> tales como: terremotos, inundaciones, protestas sociales</w:t>
      </w:r>
      <w:r w:rsidR="00AC66A8" w:rsidRPr="009C1F22">
        <w:rPr>
          <w:rFonts w:asciiTheme="minorHAnsi" w:hAnsiTheme="minorHAnsi" w:cstheme="minorHAnsi"/>
          <w:bCs/>
        </w:rPr>
        <w:t xml:space="preserve"> y pandemias</w:t>
      </w:r>
      <w:r w:rsidRPr="009C1F22">
        <w:rPr>
          <w:rFonts w:asciiTheme="minorHAnsi" w:hAnsiTheme="minorHAnsi" w:cstheme="minorHAnsi"/>
          <w:bCs/>
        </w:rPr>
        <w:t>.</w:t>
      </w:r>
    </w:p>
    <w:p w14:paraId="2D81D267" w14:textId="73FDE30E" w:rsidR="00996C5B" w:rsidRPr="009C1F22" w:rsidRDefault="00996C5B" w:rsidP="002161DB">
      <w:pPr>
        <w:ind w:left="360"/>
        <w:jc w:val="both"/>
        <w:rPr>
          <w:rFonts w:asciiTheme="minorHAnsi" w:hAnsiTheme="minorHAnsi" w:cstheme="minorHAnsi"/>
          <w:bCs/>
        </w:rPr>
      </w:pPr>
      <w:r w:rsidRPr="009C1F22">
        <w:rPr>
          <w:rFonts w:asciiTheme="minorHAnsi" w:hAnsiTheme="minorHAnsi" w:cstheme="minorHAnsi"/>
          <w:bCs/>
        </w:rPr>
        <w:t xml:space="preserve">En caso de existir impedimento para el desarrollo normal de la programación </w:t>
      </w:r>
      <w:r w:rsidR="00AC66A8" w:rsidRPr="009C1F22">
        <w:rPr>
          <w:rFonts w:asciiTheme="minorHAnsi" w:hAnsiTheme="minorHAnsi" w:cstheme="minorHAnsi"/>
          <w:bCs/>
        </w:rPr>
        <w:t>el</w:t>
      </w:r>
      <w:r w:rsidR="0097084A">
        <w:rPr>
          <w:rFonts w:asciiTheme="minorHAnsi" w:hAnsiTheme="minorHAnsi" w:cstheme="minorHAnsi"/>
          <w:bCs/>
        </w:rPr>
        <w:t xml:space="preserve"> Coordinador</w:t>
      </w:r>
      <w:r w:rsidR="00AC66A8" w:rsidRPr="009C1F22">
        <w:rPr>
          <w:rFonts w:asciiTheme="minorHAnsi" w:hAnsiTheme="minorHAnsi" w:cstheme="minorHAnsi"/>
          <w:bCs/>
        </w:rPr>
        <w:t xml:space="preserve"> </w:t>
      </w:r>
      <w:r w:rsidRPr="009C1F22">
        <w:rPr>
          <w:rFonts w:asciiTheme="minorHAnsi" w:hAnsiTheme="minorHAnsi" w:cstheme="minorHAnsi"/>
          <w:bCs/>
        </w:rPr>
        <w:t>evaluará la anulación de</w:t>
      </w:r>
      <w:r w:rsidR="00AC66A8" w:rsidRPr="009C1F22">
        <w:rPr>
          <w:rFonts w:asciiTheme="minorHAnsi" w:hAnsiTheme="minorHAnsi" w:cstheme="minorHAnsi"/>
          <w:bCs/>
        </w:rPr>
        <w:t xml:space="preserve"> </w:t>
      </w:r>
      <w:r w:rsidRPr="009C1F22">
        <w:rPr>
          <w:rFonts w:asciiTheme="minorHAnsi" w:hAnsiTheme="minorHAnsi" w:cstheme="minorHAnsi"/>
          <w:bCs/>
        </w:rPr>
        <w:t>l</w:t>
      </w:r>
      <w:r w:rsidR="00AC66A8" w:rsidRPr="009C1F22">
        <w:rPr>
          <w:rFonts w:asciiTheme="minorHAnsi" w:hAnsiTheme="minorHAnsi" w:cstheme="minorHAnsi"/>
          <w:bCs/>
        </w:rPr>
        <w:t>a Comparación Interlaboratorio o</w:t>
      </w:r>
      <w:r w:rsidRPr="009C1F22">
        <w:rPr>
          <w:rFonts w:asciiTheme="minorHAnsi" w:hAnsiTheme="minorHAnsi" w:cstheme="minorHAnsi"/>
          <w:bCs/>
        </w:rPr>
        <w:t xml:space="preserve"> la continuación de est</w:t>
      </w:r>
      <w:r w:rsidR="00AC66A8" w:rsidRPr="009C1F22">
        <w:rPr>
          <w:rFonts w:asciiTheme="minorHAnsi" w:hAnsiTheme="minorHAnsi" w:cstheme="minorHAnsi"/>
          <w:bCs/>
        </w:rPr>
        <w:t>a</w:t>
      </w:r>
      <w:r w:rsidRPr="009C1F22">
        <w:rPr>
          <w:rFonts w:asciiTheme="minorHAnsi" w:hAnsiTheme="minorHAnsi" w:cstheme="minorHAnsi"/>
          <w:bCs/>
        </w:rPr>
        <w:t>, pudiendo en este último caso dar por terminado el proceso de medición y realizar el proceso de datos con los resultados disponibles, es decir hasta el último participante que pudo hacer la medición en forma normal.</w:t>
      </w:r>
    </w:p>
    <w:p w14:paraId="1A0AFC66" w14:textId="68717908" w:rsidR="00996C5B" w:rsidRPr="009C1F22" w:rsidRDefault="00996C5B" w:rsidP="00DB1E24">
      <w:pPr>
        <w:jc w:val="both"/>
        <w:rPr>
          <w:rFonts w:asciiTheme="minorHAnsi" w:hAnsiTheme="minorHAnsi" w:cstheme="minorHAnsi"/>
          <w:bCs/>
        </w:rPr>
      </w:pPr>
    </w:p>
    <w:p w14:paraId="63D9B4A1" w14:textId="77777777" w:rsidR="00EA393F" w:rsidRPr="009C1F22" w:rsidRDefault="00EA393F" w:rsidP="002161DB">
      <w:pPr>
        <w:ind w:left="360"/>
        <w:jc w:val="both"/>
        <w:rPr>
          <w:rFonts w:asciiTheme="minorHAnsi" w:hAnsiTheme="minorHAnsi" w:cstheme="minorHAnsi"/>
          <w:bCs/>
        </w:rPr>
      </w:pPr>
      <w:r w:rsidRPr="009C1F22">
        <w:rPr>
          <w:rFonts w:asciiTheme="minorHAnsi" w:hAnsiTheme="minorHAnsi" w:cstheme="minorHAnsi"/>
          <w:bCs/>
        </w:rPr>
        <w:t>Solo serán consideras los atrasos atribuidos a la empresa encargada del transporte del ítem a ensayar, atrasos no imputables al Laboratorio.</w:t>
      </w:r>
    </w:p>
    <w:p w14:paraId="31F3648C" w14:textId="77777777" w:rsidR="00EA393F" w:rsidRPr="009C1F22" w:rsidRDefault="00EA393F" w:rsidP="002161DB">
      <w:pPr>
        <w:ind w:left="360"/>
        <w:jc w:val="both"/>
        <w:rPr>
          <w:rFonts w:asciiTheme="minorHAnsi" w:hAnsiTheme="minorHAnsi" w:cstheme="minorHAnsi"/>
          <w:bCs/>
        </w:rPr>
      </w:pPr>
    </w:p>
    <w:p w14:paraId="78DA4C53" w14:textId="00DDDFAC" w:rsidR="00EA393F" w:rsidRPr="009C1F22" w:rsidRDefault="00EA393F" w:rsidP="002161DB">
      <w:pPr>
        <w:ind w:left="360"/>
        <w:jc w:val="both"/>
        <w:rPr>
          <w:rFonts w:asciiTheme="minorHAnsi" w:hAnsiTheme="minorHAnsi" w:cstheme="minorHAnsi"/>
          <w:bCs/>
        </w:rPr>
      </w:pPr>
      <w:r w:rsidRPr="009C1F22">
        <w:rPr>
          <w:rFonts w:asciiTheme="minorHAnsi" w:hAnsiTheme="minorHAnsi" w:cstheme="minorHAnsi"/>
          <w:bCs/>
        </w:rPr>
        <w:t xml:space="preserve">Los laboratorios que no cumplan con los plazos establecidos por </w:t>
      </w:r>
      <w:r w:rsidR="00AC66A8" w:rsidRPr="009C1F22">
        <w:rPr>
          <w:rFonts w:asciiTheme="minorHAnsi" w:hAnsiTheme="minorHAnsi" w:cstheme="minorHAnsi"/>
          <w:bCs/>
        </w:rPr>
        <w:t>e</w:t>
      </w:r>
      <w:r w:rsidRPr="009C1F22">
        <w:rPr>
          <w:rFonts w:asciiTheme="minorHAnsi" w:hAnsiTheme="minorHAnsi" w:cstheme="minorHAnsi"/>
          <w:bCs/>
        </w:rPr>
        <w:t xml:space="preserve">l </w:t>
      </w:r>
      <w:r w:rsidR="0097084A">
        <w:rPr>
          <w:rFonts w:asciiTheme="minorHAnsi" w:hAnsiTheme="minorHAnsi" w:cstheme="minorHAnsi"/>
          <w:bCs/>
        </w:rPr>
        <w:t>Protocolo</w:t>
      </w:r>
      <w:r w:rsidRPr="009C1F22">
        <w:rPr>
          <w:rFonts w:asciiTheme="minorHAnsi" w:hAnsiTheme="minorHAnsi" w:cstheme="minorHAnsi"/>
          <w:bCs/>
        </w:rPr>
        <w:t>, no serán considerados en el Informe Final.</w:t>
      </w:r>
    </w:p>
    <w:p w14:paraId="7BB359C1" w14:textId="77777777" w:rsidR="00EA393F" w:rsidRPr="009C1F22" w:rsidRDefault="00EA393F" w:rsidP="00EA393F">
      <w:pPr>
        <w:autoSpaceDE w:val="0"/>
        <w:autoSpaceDN w:val="0"/>
        <w:adjustRightInd w:val="0"/>
        <w:jc w:val="both"/>
        <w:rPr>
          <w:rFonts w:asciiTheme="minorHAnsi" w:hAnsiTheme="minorHAnsi" w:cstheme="minorHAnsi"/>
        </w:rPr>
      </w:pPr>
    </w:p>
    <w:p w14:paraId="3B555917" w14:textId="6F7EEB9A" w:rsidR="008F1B33" w:rsidRPr="009C1F22" w:rsidRDefault="00F46A62" w:rsidP="006472EB">
      <w:pPr>
        <w:pStyle w:val="Ttulo1"/>
        <w:rPr>
          <w:rFonts w:asciiTheme="minorHAnsi" w:hAnsiTheme="minorHAnsi" w:cstheme="minorHAnsi"/>
          <w:sz w:val="24"/>
          <w:szCs w:val="24"/>
        </w:rPr>
      </w:pPr>
      <w:r w:rsidRPr="009C1F22">
        <w:rPr>
          <w:rFonts w:asciiTheme="minorHAnsi" w:hAnsiTheme="minorHAnsi" w:cstheme="minorHAnsi"/>
          <w:sz w:val="24"/>
          <w:szCs w:val="24"/>
        </w:rPr>
        <w:t xml:space="preserve"> </w:t>
      </w:r>
      <w:bookmarkStart w:id="39" w:name="_Toc58001830"/>
      <w:bookmarkStart w:id="40" w:name="_Toc180155037"/>
      <w:r w:rsidR="00A13B2B" w:rsidRPr="009C1F22">
        <w:rPr>
          <w:rFonts w:asciiTheme="minorHAnsi" w:hAnsiTheme="minorHAnsi" w:cstheme="minorHAnsi"/>
          <w:sz w:val="24"/>
          <w:szCs w:val="24"/>
        </w:rPr>
        <w:t xml:space="preserve">Informe </w:t>
      </w:r>
      <w:r w:rsidR="000B61C9" w:rsidRPr="009C1F22">
        <w:rPr>
          <w:rFonts w:asciiTheme="minorHAnsi" w:hAnsiTheme="minorHAnsi" w:cstheme="minorHAnsi"/>
          <w:sz w:val="24"/>
          <w:szCs w:val="24"/>
        </w:rPr>
        <w:t>Preliminar</w:t>
      </w:r>
      <w:r w:rsidR="008F1B33" w:rsidRPr="009C1F22">
        <w:rPr>
          <w:rFonts w:asciiTheme="minorHAnsi" w:hAnsiTheme="minorHAnsi" w:cstheme="minorHAnsi"/>
          <w:sz w:val="24"/>
          <w:szCs w:val="24"/>
        </w:rPr>
        <w:t xml:space="preserve"> (B)</w:t>
      </w:r>
      <w:r w:rsidR="00A13B2B" w:rsidRPr="009C1F22">
        <w:rPr>
          <w:rFonts w:asciiTheme="minorHAnsi" w:hAnsiTheme="minorHAnsi" w:cstheme="minorHAnsi"/>
          <w:sz w:val="24"/>
          <w:szCs w:val="24"/>
        </w:rPr>
        <w:t>.</w:t>
      </w:r>
      <w:bookmarkEnd w:id="39"/>
      <w:bookmarkEnd w:id="40"/>
    </w:p>
    <w:p w14:paraId="5447A8E9" w14:textId="77777777" w:rsidR="00BB118A" w:rsidRPr="009C1F22" w:rsidRDefault="00BB118A" w:rsidP="00F46A62">
      <w:pPr>
        <w:autoSpaceDE w:val="0"/>
        <w:autoSpaceDN w:val="0"/>
        <w:adjustRightInd w:val="0"/>
        <w:ind w:left="720"/>
        <w:jc w:val="both"/>
        <w:rPr>
          <w:rFonts w:asciiTheme="minorHAnsi" w:hAnsiTheme="minorHAnsi" w:cstheme="minorHAnsi"/>
        </w:rPr>
      </w:pPr>
    </w:p>
    <w:p w14:paraId="5C27DF84" w14:textId="41C11821" w:rsidR="008F1B33" w:rsidRPr="009C1F22" w:rsidRDefault="00AC66A8" w:rsidP="002161DB">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La organización responsable</w:t>
      </w:r>
      <w:r w:rsidR="00BB118A" w:rsidRPr="009C1F22">
        <w:rPr>
          <w:rFonts w:asciiTheme="minorHAnsi" w:hAnsiTheme="minorHAnsi" w:cstheme="minorHAnsi"/>
        </w:rPr>
        <w:t xml:space="preserve"> preparará el Informe Preliminar B, el cual se hará llegar a cada laboratorio para su revisión y comentario si procede. </w:t>
      </w:r>
      <w:r w:rsidR="008F1B33" w:rsidRPr="009C1F22">
        <w:rPr>
          <w:rFonts w:asciiTheme="minorHAnsi" w:hAnsiTheme="minorHAnsi" w:cstheme="minorHAnsi"/>
        </w:rPr>
        <w:t xml:space="preserve">Las </w:t>
      </w:r>
      <w:r w:rsidR="008F1B33" w:rsidRPr="009C1F22">
        <w:rPr>
          <w:rFonts w:asciiTheme="minorHAnsi" w:hAnsiTheme="minorHAnsi" w:cstheme="minorHAnsi"/>
          <w:b/>
        </w:rPr>
        <w:t>apelaciones</w:t>
      </w:r>
      <w:r w:rsidR="008F1B33" w:rsidRPr="009C1F22">
        <w:rPr>
          <w:rFonts w:asciiTheme="minorHAnsi" w:hAnsiTheme="minorHAnsi" w:cstheme="minorHAnsi"/>
        </w:rPr>
        <w:t xml:space="preserve"> de los participantes contra </w:t>
      </w:r>
      <w:r w:rsidR="00E477E8" w:rsidRPr="009C1F22">
        <w:rPr>
          <w:rFonts w:asciiTheme="minorHAnsi" w:hAnsiTheme="minorHAnsi" w:cstheme="minorHAnsi"/>
        </w:rPr>
        <w:t>su</w:t>
      </w:r>
      <w:r w:rsidR="008F1B33" w:rsidRPr="009C1F22">
        <w:rPr>
          <w:rFonts w:asciiTheme="minorHAnsi" w:hAnsiTheme="minorHAnsi" w:cstheme="minorHAnsi"/>
        </w:rPr>
        <w:t xml:space="preserve"> evaluación, deberán notificarlas por escrito en un plazo máximo de 5 días hábiles, a partir de la fecha de comunicación del Informe Preliminar. Para esto,</w:t>
      </w:r>
      <w:r w:rsidR="00F46A62" w:rsidRPr="009C1F22">
        <w:rPr>
          <w:rFonts w:asciiTheme="minorHAnsi" w:hAnsiTheme="minorHAnsi" w:cstheme="minorHAnsi"/>
        </w:rPr>
        <w:t xml:space="preserve"> </w:t>
      </w:r>
      <w:r w:rsidR="008F1B33" w:rsidRPr="009C1F22">
        <w:rPr>
          <w:rFonts w:asciiTheme="minorHAnsi" w:hAnsiTheme="minorHAnsi" w:cstheme="minorHAnsi"/>
        </w:rPr>
        <w:t>se deberá enviar carta dirigida al Coordinador, junto con los antecedentes que respalden la apelación</w:t>
      </w:r>
      <w:r w:rsidR="00F46A62" w:rsidRPr="009C1F22">
        <w:rPr>
          <w:rFonts w:asciiTheme="minorHAnsi" w:hAnsiTheme="minorHAnsi" w:cstheme="minorHAnsi"/>
        </w:rPr>
        <w:t>, sin perjuicio de lo establecido en el protocolo</w:t>
      </w:r>
      <w:r w:rsidR="008F1B33" w:rsidRPr="009C1F22">
        <w:rPr>
          <w:rFonts w:asciiTheme="minorHAnsi" w:hAnsiTheme="minorHAnsi" w:cstheme="minorHAnsi"/>
        </w:rPr>
        <w:t>.</w:t>
      </w:r>
    </w:p>
    <w:p w14:paraId="00B6A1E0" w14:textId="77777777" w:rsidR="006113C2" w:rsidRPr="009C1F22" w:rsidRDefault="006113C2" w:rsidP="00F46A62">
      <w:pPr>
        <w:autoSpaceDE w:val="0"/>
        <w:autoSpaceDN w:val="0"/>
        <w:adjustRightInd w:val="0"/>
        <w:ind w:left="720"/>
        <w:jc w:val="both"/>
        <w:rPr>
          <w:rFonts w:asciiTheme="minorHAnsi" w:hAnsiTheme="minorHAnsi" w:cstheme="minorHAnsi"/>
        </w:rPr>
      </w:pPr>
    </w:p>
    <w:p w14:paraId="796CB675" w14:textId="5EDE1816" w:rsidR="00A13B2B" w:rsidRPr="009C1F22" w:rsidRDefault="00A13B2B" w:rsidP="006472EB">
      <w:pPr>
        <w:pStyle w:val="Ttulo1"/>
        <w:rPr>
          <w:rFonts w:asciiTheme="minorHAnsi" w:hAnsiTheme="minorHAnsi" w:cstheme="minorHAnsi"/>
          <w:sz w:val="24"/>
          <w:szCs w:val="24"/>
        </w:rPr>
      </w:pPr>
      <w:bookmarkStart w:id="41" w:name="_Toc58001831"/>
      <w:bookmarkStart w:id="42" w:name="_Toc180155038"/>
      <w:r w:rsidRPr="009C1F22">
        <w:rPr>
          <w:rFonts w:asciiTheme="minorHAnsi" w:hAnsiTheme="minorHAnsi" w:cstheme="minorHAnsi"/>
          <w:sz w:val="24"/>
          <w:szCs w:val="24"/>
        </w:rPr>
        <w:t>Taller de cierre</w:t>
      </w:r>
      <w:r w:rsidR="002161DB" w:rsidRPr="009C1F22">
        <w:rPr>
          <w:rFonts w:asciiTheme="minorHAnsi" w:hAnsiTheme="minorHAnsi" w:cstheme="minorHAnsi"/>
          <w:sz w:val="24"/>
          <w:szCs w:val="24"/>
        </w:rPr>
        <w:t>.</w:t>
      </w:r>
      <w:bookmarkEnd w:id="41"/>
      <w:bookmarkEnd w:id="42"/>
    </w:p>
    <w:p w14:paraId="094EEBB2" w14:textId="77777777" w:rsidR="002161DB" w:rsidRPr="009C1F22" w:rsidRDefault="002161DB" w:rsidP="002161DB">
      <w:pPr>
        <w:autoSpaceDE w:val="0"/>
        <w:autoSpaceDN w:val="0"/>
        <w:adjustRightInd w:val="0"/>
        <w:ind w:left="360"/>
        <w:jc w:val="both"/>
        <w:rPr>
          <w:rFonts w:asciiTheme="minorHAnsi" w:hAnsiTheme="minorHAnsi" w:cstheme="minorHAnsi"/>
          <w:b/>
        </w:rPr>
      </w:pPr>
    </w:p>
    <w:p w14:paraId="5AA0AD86" w14:textId="3697F002" w:rsidR="00F46A62" w:rsidRPr="009C1F22" w:rsidRDefault="00F46A62" w:rsidP="002161DB">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Para finalizar el</w:t>
      </w:r>
      <w:r w:rsidR="003B2B3D" w:rsidRPr="009C1F22">
        <w:rPr>
          <w:rFonts w:asciiTheme="minorHAnsi" w:hAnsiTheme="minorHAnsi" w:cstheme="minorHAnsi"/>
        </w:rPr>
        <w:t xml:space="preserve"> proceso </w:t>
      </w:r>
      <w:r w:rsidRPr="009C1F22">
        <w:rPr>
          <w:rFonts w:asciiTheme="minorHAnsi" w:hAnsiTheme="minorHAnsi" w:cstheme="minorHAnsi"/>
        </w:rPr>
        <w:t xml:space="preserve">se contempla una reunión final para revisar y discutir los resultados obtenidos. </w:t>
      </w:r>
      <w:r w:rsidR="00E477E8" w:rsidRPr="009C1F22">
        <w:rPr>
          <w:rFonts w:asciiTheme="minorHAnsi" w:hAnsiTheme="minorHAnsi" w:cstheme="minorHAnsi"/>
        </w:rPr>
        <w:t xml:space="preserve">El coordinador </w:t>
      </w:r>
      <w:r w:rsidR="00867CB5" w:rsidRPr="009C1F22">
        <w:rPr>
          <w:rFonts w:asciiTheme="minorHAnsi" w:hAnsiTheme="minorHAnsi" w:cstheme="minorHAnsi"/>
        </w:rPr>
        <w:t>citará a la</w:t>
      </w:r>
      <w:r w:rsidRPr="009C1F22">
        <w:rPr>
          <w:rFonts w:asciiTheme="minorHAnsi" w:hAnsiTheme="minorHAnsi" w:cstheme="minorHAnsi"/>
        </w:rPr>
        <w:t xml:space="preserve"> reunión </w:t>
      </w:r>
      <w:r w:rsidR="00867CB5" w:rsidRPr="009C1F22">
        <w:rPr>
          <w:rFonts w:asciiTheme="minorHAnsi" w:hAnsiTheme="minorHAnsi" w:cstheme="minorHAnsi"/>
        </w:rPr>
        <w:t xml:space="preserve">por correo electrónico </w:t>
      </w:r>
      <w:r w:rsidRPr="009C1F22">
        <w:rPr>
          <w:rFonts w:asciiTheme="minorHAnsi" w:hAnsiTheme="minorHAnsi" w:cstheme="minorHAnsi"/>
        </w:rPr>
        <w:t>oportunamente</w:t>
      </w:r>
      <w:r w:rsidR="00867CB5" w:rsidRPr="009C1F22">
        <w:rPr>
          <w:rFonts w:asciiTheme="minorHAnsi" w:hAnsiTheme="minorHAnsi" w:cstheme="minorHAnsi"/>
        </w:rPr>
        <w:t xml:space="preserve"> a los participantes. </w:t>
      </w:r>
    </w:p>
    <w:p w14:paraId="612DDF32" w14:textId="77777777" w:rsidR="00564730" w:rsidRPr="009C1F22" w:rsidRDefault="00564730" w:rsidP="00F46A62">
      <w:pPr>
        <w:autoSpaceDE w:val="0"/>
        <w:autoSpaceDN w:val="0"/>
        <w:adjustRightInd w:val="0"/>
        <w:ind w:left="720"/>
        <w:jc w:val="both"/>
        <w:rPr>
          <w:rFonts w:asciiTheme="minorHAnsi" w:hAnsiTheme="minorHAnsi" w:cstheme="minorHAnsi"/>
        </w:rPr>
      </w:pPr>
    </w:p>
    <w:p w14:paraId="03391AC1" w14:textId="3F5325EA" w:rsidR="008F1B33" w:rsidRPr="009C1F22" w:rsidRDefault="00A13B2B" w:rsidP="006472EB">
      <w:pPr>
        <w:pStyle w:val="Ttulo1"/>
        <w:rPr>
          <w:rFonts w:asciiTheme="minorHAnsi" w:hAnsiTheme="minorHAnsi" w:cstheme="minorHAnsi"/>
          <w:sz w:val="24"/>
          <w:szCs w:val="24"/>
        </w:rPr>
      </w:pPr>
      <w:bookmarkStart w:id="43" w:name="_Toc58001832"/>
      <w:bookmarkStart w:id="44" w:name="_Toc180155039"/>
      <w:r w:rsidRPr="009C1F22">
        <w:rPr>
          <w:rFonts w:asciiTheme="minorHAnsi" w:hAnsiTheme="minorHAnsi" w:cstheme="minorHAnsi"/>
          <w:sz w:val="24"/>
          <w:szCs w:val="24"/>
        </w:rPr>
        <w:t>Informe Final</w:t>
      </w:r>
      <w:r w:rsidR="008F1B33" w:rsidRPr="009C1F22">
        <w:rPr>
          <w:rFonts w:asciiTheme="minorHAnsi" w:hAnsiTheme="minorHAnsi" w:cstheme="minorHAnsi"/>
          <w:sz w:val="24"/>
          <w:szCs w:val="24"/>
        </w:rPr>
        <w:t xml:space="preserve"> (A)</w:t>
      </w:r>
      <w:r w:rsidRPr="009C1F22">
        <w:rPr>
          <w:rFonts w:asciiTheme="minorHAnsi" w:hAnsiTheme="minorHAnsi" w:cstheme="minorHAnsi"/>
          <w:sz w:val="24"/>
          <w:szCs w:val="24"/>
        </w:rPr>
        <w:t>.</w:t>
      </w:r>
      <w:bookmarkEnd w:id="43"/>
      <w:bookmarkEnd w:id="44"/>
    </w:p>
    <w:p w14:paraId="73E26669" w14:textId="77777777" w:rsidR="002161DB" w:rsidRPr="009C1F22" w:rsidRDefault="002161DB" w:rsidP="002161DB">
      <w:pPr>
        <w:autoSpaceDE w:val="0"/>
        <w:autoSpaceDN w:val="0"/>
        <w:adjustRightInd w:val="0"/>
        <w:ind w:left="360"/>
        <w:jc w:val="both"/>
        <w:rPr>
          <w:rFonts w:asciiTheme="minorHAnsi" w:hAnsiTheme="minorHAnsi" w:cstheme="minorHAnsi"/>
          <w:b/>
        </w:rPr>
      </w:pPr>
    </w:p>
    <w:p w14:paraId="32E40493" w14:textId="227999DC" w:rsidR="00BB118A" w:rsidRPr="009C1F22" w:rsidRDefault="00564730" w:rsidP="002161DB">
      <w:pPr>
        <w:autoSpaceDE w:val="0"/>
        <w:autoSpaceDN w:val="0"/>
        <w:adjustRightInd w:val="0"/>
        <w:ind w:left="360"/>
        <w:jc w:val="both"/>
        <w:rPr>
          <w:rFonts w:asciiTheme="minorHAnsi" w:hAnsiTheme="minorHAnsi" w:cstheme="minorHAnsi"/>
        </w:rPr>
      </w:pPr>
      <w:r w:rsidRPr="009C1F22">
        <w:rPr>
          <w:rFonts w:asciiTheme="minorHAnsi" w:hAnsiTheme="minorHAnsi" w:cstheme="minorHAnsi"/>
        </w:rPr>
        <w:t xml:space="preserve">En este informe se entregan los resultados de </w:t>
      </w:r>
      <w:r w:rsidR="00446266" w:rsidRPr="009C1F22">
        <w:rPr>
          <w:rFonts w:asciiTheme="minorHAnsi" w:hAnsiTheme="minorHAnsi" w:cstheme="minorHAnsi"/>
        </w:rPr>
        <w:t xml:space="preserve">todos </w:t>
      </w:r>
      <w:r w:rsidRPr="009C1F22">
        <w:rPr>
          <w:rFonts w:asciiTheme="minorHAnsi" w:hAnsiTheme="minorHAnsi" w:cstheme="minorHAnsi"/>
        </w:rPr>
        <w:t>los laboratorios participantes identificados con el código asignado a cada laboratorio. El informe describe el listado de participantes, objetivo de</w:t>
      </w:r>
      <w:r w:rsidR="00E477E8" w:rsidRPr="009C1F22">
        <w:rPr>
          <w:rFonts w:asciiTheme="minorHAnsi" w:hAnsiTheme="minorHAnsi" w:cstheme="minorHAnsi"/>
        </w:rPr>
        <w:t xml:space="preserve"> </w:t>
      </w:r>
      <w:r w:rsidRPr="009C1F22">
        <w:rPr>
          <w:rFonts w:asciiTheme="minorHAnsi" w:hAnsiTheme="minorHAnsi" w:cstheme="minorHAnsi"/>
        </w:rPr>
        <w:t>l</w:t>
      </w:r>
      <w:r w:rsidR="00E477E8" w:rsidRPr="009C1F22">
        <w:rPr>
          <w:rFonts w:asciiTheme="minorHAnsi" w:hAnsiTheme="minorHAnsi" w:cstheme="minorHAnsi"/>
        </w:rPr>
        <w:t>a Comparación Interlaboratorio</w:t>
      </w:r>
      <w:r w:rsidRPr="009C1F22">
        <w:rPr>
          <w:rFonts w:asciiTheme="minorHAnsi" w:hAnsiTheme="minorHAnsi" w:cstheme="minorHAnsi"/>
        </w:rPr>
        <w:t>, el ítem de ensayo y la evaluación estadística realizada. La evaluación de los participantes es representada en tablas y gráficas, según sea necesario.</w:t>
      </w:r>
      <w:r w:rsidR="00E477E8" w:rsidRPr="009C1F22">
        <w:rPr>
          <w:rFonts w:asciiTheme="minorHAnsi" w:hAnsiTheme="minorHAnsi" w:cstheme="minorHAnsi"/>
        </w:rPr>
        <w:t xml:space="preserve"> </w:t>
      </w:r>
      <w:r w:rsidRPr="009C1F22">
        <w:rPr>
          <w:rFonts w:asciiTheme="minorHAnsi" w:hAnsiTheme="minorHAnsi" w:cstheme="minorHAnsi"/>
        </w:rPr>
        <w:t>El informe final podrá ser enviado por el coordinador a cada participante.</w:t>
      </w:r>
    </w:p>
    <w:p w14:paraId="70903D56" w14:textId="3343C772" w:rsidR="00A13B2B" w:rsidRPr="009C1F22" w:rsidRDefault="00A13B2B" w:rsidP="008F1B33">
      <w:pPr>
        <w:autoSpaceDE w:val="0"/>
        <w:autoSpaceDN w:val="0"/>
        <w:adjustRightInd w:val="0"/>
        <w:ind w:left="720"/>
        <w:jc w:val="both"/>
        <w:rPr>
          <w:rFonts w:asciiTheme="minorHAnsi" w:hAnsiTheme="minorHAnsi" w:cstheme="minorHAnsi"/>
        </w:rPr>
      </w:pPr>
      <w:r w:rsidRPr="009C1F22">
        <w:rPr>
          <w:rFonts w:asciiTheme="minorHAnsi" w:hAnsiTheme="minorHAnsi" w:cstheme="minorHAnsi"/>
        </w:rPr>
        <w:t xml:space="preserve">  </w:t>
      </w:r>
    </w:p>
    <w:p w14:paraId="4A47299E" w14:textId="27147DFF" w:rsidR="00E477E8" w:rsidRPr="009C1F22" w:rsidRDefault="00E477E8" w:rsidP="008F1B33">
      <w:pPr>
        <w:autoSpaceDE w:val="0"/>
        <w:autoSpaceDN w:val="0"/>
        <w:adjustRightInd w:val="0"/>
        <w:ind w:left="720"/>
        <w:jc w:val="both"/>
        <w:rPr>
          <w:rFonts w:asciiTheme="minorHAnsi" w:hAnsiTheme="minorHAnsi" w:cstheme="minorHAnsi"/>
        </w:rPr>
      </w:pPr>
    </w:p>
    <w:p w14:paraId="5832732E" w14:textId="77777777" w:rsidR="00E477E8" w:rsidRPr="009C1F22" w:rsidRDefault="00E477E8" w:rsidP="008F1B33">
      <w:pPr>
        <w:autoSpaceDE w:val="0"/>
        <w:autoSpaceDN w:val="0"/>
        <w:adjustRightInd w:val="0"/>
        <w:ind w:left="720"/>
        <w:jc w:val="both"/>
        <w:rPr>
          <w:rFonts w:asciiTheme="minorHAnsi" w:hAnsiTheme="minorHAnsi" w:cstheme="minorHAnsi"/>
        </w:rPr>
      </w:pPr>
    </w:p>
    <w:p w14:paraId="3BA17987" w14:textId="714E9161" w:rsidR="00BD47F3" w:rsidRPr="009C1F22" w:rsidRDefault="00A13B2B" w:rsidP="006472EB">
      <w:pPr>
        <w:pStyle w:val="Ttulo1"/>
        <w:rPr>
          <w:rFonts w:asciiTheme="minorHAnsi" w:hAnsiTheme="minorHAnsi" w:cstheme="minorHAnsi"/>
          <w:sz w:val="24"/>
          <w:szCs w:val="24"/>
        </w:rPr>
      </w:pPr>
      <w:bookmarkStart w:id="45" w:name="_Toc58001833"/>
      <w:bookmarkStart w:id="46" w:name="_Toc180155040"/>
      <w:r w:rsidRPr="009C1F22">
        <w:rPr>
          <w:rFonts w:asciiTheme="minorHAnsi" w:hAnsiTheme="minorHAnsi" w:cstheme="minorHAnsi"/>
          <w:sz w:val="24"/>
          <w:szCs w:val="24"/>
        </w:rPr>
        <w:t>Bibliografía.</w:t>
      </w:r>
      <w:bookmarkEnd w:id="45"/>
      <w:bookmarkEnd w:id="46"/>
    </w:p>
    <w:p w14:paraId="2B9A4D82" w14:textId="77777777" w:rsidR="009126D7" w:rsidRPr="009C1F22" w:rsidRDefault="009126D7" w:rsidP="009126D7">
      <w:pPr>
        <w:autoSpaceDE w:val="0"/>
        <w:autoSpaceDN w:val="0"/>
        <w:adjustRightInd w:val="0"/>
        <w:ind w:left="720"/>
        <w:jc w:val="both"/>
        <w:rPr>
          <w:rFonts w:asciiTheme="minorHAnsi" w:hAnsiTheme="minorHAnsi" w:cstheme="minorHAnsi"/>
          <w:b/>
        </w:rPr>
      </w:pPr>
    </w:p>
    <w:p w14:paraId="78368243" w14:textId="1FE2E64E" w:rsidR="001D4E03" w:rsidRPr="009C1F22" w:rsidRDefault="001D4E03" w:rsidP="00BD47F3">
      <w:pPr>
        <w:numPr>
          <w:ilvl w:val="0"/>
          <w:numId w:val="2"/>
        </w:numPr>
        <w:tabs>
          <w:tab w:val="clear" w:pos="680"/>
          <w:tab w:val="num" w:pos="540"/>
          <w:tab w:val="num" w:pos="1440"/>
        </w:tabs>
        <w:overflowPunct w:val="0"/>
        <w:autoSpaceDE w:val="0"/>
        <w:autoSpaceDN w:val="0"/>
        <w:adjustRightInd w:val="0"/>
        <w:spacing w:before="120"/>
        <w:ind w:left="540" w:hanging="540"/>
        <w:jc w:val="both"/>
        <w:textAlignment w:val="baseline"/>
        <w:rPr>
          <w:rFonts w:asciiTheme="minorHAnsi" w:hAnsiTheme="minorHAnsi" w:cstheme="minorHAnsi"/>
          <w:b/>
        </w:rPr>
      </w:pPr>
      <w:r w:rsidRPr="009C1F22">
        <w:rPr>
          <w:rFonts w:asciiTheme="minorHAnsi" w:hAnsiTheme="minorHAnsi" w:cstheme="minorHAnsi"/>
        </w:rPr>
        <w:lastRenderedPageBreak/>
        <w:t>NCh-ISO 17043 Evaluación de la conformidad - Requisitos generales para los ensayos de aptitud</w:t>
      </w:r>
    </w:p>
    <w:p w14:paraId="5EAA0ECF" w14:textId="77777777" w:rsidR="00E477E8" w:rsidRPr="009C1F22" w:rsidRDefault="00E477E8" w:rsidP="00E477E8">
      <w:pPr>
        <w:tabs>
          <w:tab w:val="num" w:pos="1440"/>
        </w:tabs>
        <w:overflowPunct w:val="0"/>
        <w:autoSpaceDE w:val="0"/>
        <w:autoSpaceDN w:val="0"/>
        <w:adjustRightInd w:val="0"/>
        <w:spacing w:before="120"/>
        <w:ind w:left="540"/>
        <w:jc w:val="both"/>
        <w:textAlignment w:val="baseline"/>
        <w:rPr>
          <w:rFonts w:asciiTheme="minorHAnsi" w:hAnsiTheme="minorHAnsi" w:cstheme="minorHAnsi"/>
          <w:b/>
        </w:rPr>
      </w:pPr>
    </w:p>
    <w:p w14:paraId="10EFD658" w14:textId="6B9E6EAE" w:rsidR="00BD47F3" w:rsidRPr="009C1F22" w:rsidRDefault="00BD47F3" w:rsidP="006472EB">
      <w:pPr>
        <w:pStyle w:val="Ttulo1"/>
        <w:rPr>
          <w:rFonts w:asciiTheme="minorHAnsi" w:hAnsiTheme="minorHAnsi" w:cstheme="minorHAnsi"/>
          <w:sz w:val="24"/>
          <w:szCs w:val="24"/>
        </w:rPr>
      </w:pPr>
      <w:bookmarkStart w:id="47" w:name="_Toc58001834"/>
      <w:bookmarkStart w:id="48" w:name="_Toc180155041"/>
      <w:r w:rsidRPr="009C1F22">
        <w:rPr>
          <w:rFonts w:asciiTheme="minorHAnsi" w:hAnsiTheme="minorHAnsi" w:cstheme="minorHAnsi"/>
          <w:sz w:val="24"/>
          <w:szCs w:val="24"/>
        </w:rPr>
        <w:t>Anexos.</w:t>
      </w:r>
      <w:bookmarkEnd w:id="47"/>
      <w:bookmarkEnd w:id="48"/>
    </w:p>
    <w:p w14:paraId="73865D7B" w14:textId="77777777" w:rsidR="0038174C" w:rsidRPr="009C1F22" w:rsidRDefault="0038174C" w:rsidP="00BD47F3">
      <w:pPr>
        <w:jc w:val="both"/>
        <w:rPr>
          <w:rFonts w:asciiTheme="minorHAnsi" w:hAnsiTheme="minorHAnsi" w:cstheme="minorHAnsi"/>
        </w:rPr>
      </w:pPr>
    </w:p>
    <w:p w14:paraId="04BD1B58" w14:textId="20653DED" w:rsidR="00412983" w:rsidRPr="009C1F22" w:rsidRDefault="00A077FD" w:rsidP="00BD47F3">
      <w:pPr>
        <w:jc w:val="center"/>
        <w:rPr>
          <w:rFonts w:asciiTheme="minorHAnsi" w:hAnsiTheme="minorHAnsi" w:cstheme="minorHAnsi"/>
          <w:b/>
        </w:rPr>
      </w:pPr>
      <w:r w:rsidRPr="009C1F22">
        <w:rPr>
          <w:rFonts w:asciiTheme="minorHAnsi" w:hAnsiTheme="minorHAnsi" w:cstheme="minorHAnsi"/>
          <w:b/>
        </w:rPr>
        <w:t>ANEXO</w:t>
      </w:r>
      <w:r w:rsidR="00194967" w:rsidRPr="009C1F22">
        <w:rPr>
          <w:rFonts w:asciiTheme="minorHAnsi" w:hAnsiTheme="minorHAnsi" w:cstheme="minorHAnsi"/>
          <w:b/>
        </w:rPr>
        <w:t xml:space="preserve"> N°1</w:t>
      </w:r>
      <w:r w:rsidRPr="009C1F22">
        <w:rPr>
          <w:rFonts w:asciiTheme="minorHAnsi" w:hAnsiTheme="minorHAnsi" w:cstheme="minorHAnsi"/>
          <w:b/>
        </w:rPr>
        <w:t xml:space="preserve"> </w:t>
      </w:r>
      <w:r w:rsidR="00412983" w:rsidRPr="009C1F22">
        <w:rPr>
          <w:rFonts w:asciiTheme="minorHAnsi" w:hAnsiTheme="minorHAnsi" w:cstheme="minorHAnsi"/>
          <w:b/>
        </w:rPr>
        <w:t xml:space="preserve">“Evaluación Estadística para </w:t>
      </w:r>
      <w:r w:rsidR="00E477E8" w:rsidRPr="009C1F22">
        <w:rPr>
          <w:rFonts w:asciiTheme="minorHAnsi" w:hAnsiTheme="minorHAnsi" w:cstheme="minorHAnsi"/>
          <w:b/>
        </w:rPr>
        <w:t>Comparación Interlaboratorio</w:t>
      </w:r>
      <w:r w:rsidR="00412983" w:rsidRPr="009C1F22">
        <w:rPr>
          <w:rFonts w:asciiTheme="minorHAnsi" w:hAnsiTheme="minorHAnsi" w:cstheme="minorHAnsi"/>
          <w:b/>
        </w:rPr>
        <w:t>”</w:t>
      </w:r>
    </w:p>
    <w:p w14:paraId="65CEA28F" w14:textId="77777777" w:rsidR="00412983" w:rsidRPr="009C1F22" w:rsidRDefault="00412983" w:rsidP="00CE026F">
      <w:pPr>
        <w:spacing w:after="240"/>
        <w:jc w:val="both"/>
        <w:rPr>
          <w:rFonts w:asciiTheme="minorHAnsi" w:hAnsiTheme="minorHAnsi" w:cstheme="minorHAnsi"/>
          <w:b/>
        </w:rPr>
      </w:pPr>
      <w:r w:rsidRPr="009C1F22">
        <w:rPr>
          <w:rFonts w:asciiTheme="minorHAnsi" w:hAnsiTheme="minorHAnsi" w:cstheme="minorHAnsi"/>
          <w:b/>
        </w:rPr>
        <w:t>_________________________________________</w:t>
      </w:r>
      <w:r w:rsidR="00564730" w:rsidRPr="009C1F22">
        <w:rPr>
          <w:rFonts w:asciiTheme="minorHAnsi" w:hAnsiTheme="minorHAnsi" w:cstheme="minorHAnsi"/>
          <w:b/>
        </w:rPr>
        <w:t>____________________________</w:t>
      </w:r>
    </w:p>
    <w:p w14:paraId="433F2C81" w14:textId="031D4C00" w:rsidR="00A077FD" w:rsidRPr="009C1F22" w:rsidRDefault="00853D07" w:rsidP="00CE026F">
      <w:pPr>
        <w:spacing w:after="240"/>
        <w:jc w:val="both"/>
        <w:rPr>
          <w:rFonts w:asciiTheme="minorHAnsi" w:hAnsiTheme="minorHAnsi" w:cstheme="minorHAnsi"/>
          <w:b/>
          <w:noProof/>
        </w:rPr>
      </w:pPr>
      <w:r w:rsidRPr="009C1F22">
        <w:rPr>
          <w:rFonts w:asciiTheme="minorHAnsi" w:hAnsiTheme="minorHAnsi" w:cstheme="minorHAnsi"/>
          <w:b/>
        </w:rPr>
        <w:t>Error Normalizado</w:t>
      </w:r>
    </w:p>
    <w:p w14:paraId="699B218F" w14:textId="205DC446" w:rsidR="00A077FD" w:rsidRPr="009C1F22" w:rsidRDefault="00A077FD"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t xml:space="preserve">Una manera </w:t>
      </w:r>
      <w:r w:rsidR="00FF0C33" w:rsidRPr="009C1F22">
        <w:rPr>
          <w:rFonts w:asciiTheme="minorHAnsi" w:hAnsiTheme="minorHAnsi" w:cstheme="minorHAnsi"/>
        </w:rPr>
        <w:t>para</w:t>
      </w:r>
      <w:r w:rsidRPr="009C1F22">
        <w:rPr>
          <w:rFonts w:asciiTheme="minorHAnsi" w:hAnsiTheme="minorHAnsi" w:cstheme="minorHAnsi"/>
        </w:rPr>
        <w:t xml:space="preserve"> evaluar el desempeño de los laboratorios participantes</w:t>
      </w:r>
      <w:r w:rsidR="00FF0C33" w:rsidRPr="009C1F22">
        <w:rPr>
          <w:rFonts w:asciiTheme="minorHAnsi" w:hAnsiTheme="minorHAnsi" w:cstheme="minorHAnsi"/>
        </w:rPr>
        <w:t>,</w:t>
      </w:r>
      <w:r w:rsidRPr="009C1F22">
        <w:rPr>
          <w:rFonts w:asciiTheme="minorHAnsi" w:hAnsiTheme="minorHAnsi" w:cstheme="minorHAnsi"/>
        </w:rPr>
        <w:t xml:space="preserve"> es mediante el uso del error normalizado, </w:t>
      </w:r>
      <w:r w:rsidR="00FF0C33" w:rsidRPr="009C1F22">
        <w:rPr>
          <w:rFonts w:asciiTheme="minorHAnsi" w:hAnsiTheme="minorHAnsi" w:cstheme="minorHAnsi"/>
        </w:rPr>
        <w:t xml:space="preserve">cuyo </w:t>
      </w:r>
      <w:r w:rsidRPr="009C1F22">
        <w:rPr>
          <w:rFonts w:asciiTheme="minorHAnsi" w:hAnsiTheme="minorHAnsi" w:cstheme="minorHAnsi"/>
        </w:rPr>
        <w:t>criterio</w:t>
      </w:r>
      <w:r w:rsidR="00FF0C33" w:rsidRPr="009C1F22">
        <w:rPr>
          <w:rFonts w:asciiTheme="minorHAnsi" w:hAnsiTheme="minorHAnsi" w:cstheme="minorHAnsi"/>
        </w:rPr>
        <w:t xml:space="preserve"> se especifica</w:t>
      </w:r>
      <w:r w:rsidRPr="009C1F22">
        <w:rPr>
          <w:rFonts w:asciiTheme="minorHAnsi" w:hAnsiTheme="minorHAnsi" w:cstheme="minorHAnsi"/>
        </w:rPr>
        <w:t xml:space="preserve"> en la</w:t>
      </w:r>
      <w:r w:rsidR="00194967" w:rsidRPr="009C1F22">
        <w:rPr>
          <w:rFonts w:asciiTheme="minorHAnsi" w:hAnsiTheme="minorHAnsi" w:cstheme="minorHAnsi"/>
        </w:rPr>
        <w:t xml:space="preserve"> NCh-ISO </w:t>
      </w:r>
      <w:r w:rsidR="00853D07" w:rsidRPr="009C1F22">
        <w:rPr>
          <w:rFonts w:asciiTheme="minorHAnsi" w:hAnsiTheme="minorHAnsi" w:cstheme="minorHAnsi"/>
        </w:rPr>
        <w:t>17043 Evaluación</w:t>
      </w:r>
      <w:r w:rsidR="005F56DF" w:rsidRPr="009C1F22">
        <w:rPr>
          <w:rFonts w:asciiTheme="minorHAnsi" w:hAnsiTheme="minorHAnsi" w:cstheme="minorHAnsi"/>
        </w:rPr>
        <w:t xml:space="preserve"> de la conformidad – Requisitos generales para los ensayos de aptitud</w:t>
      </w:r>
      <w:r w:rsidR="00513713" w:rsidRPr="009C1F22">
        <w:rPr>
          <w:rFonts w:asciiTheme="minorHAnsi" w:hAnsiTheme="minorHAnsi" w:cstheme="minorHAnsi"/>
        </w:rPr>
        <w:t>.</w:t>
      </w:r>
    </w:p>
    <w:p w14:paraId="7F635CD6" w14:textId="77777777" w:rsidR="00A077FD" w:rsidRPr="009C1F22" w:rsidRDefault="00A077FD" w:rsidP="00CE026F">
      <w:pPr>
        <w:autoSpaceDE w:val="0"/>
        <w:autoSpaceDN w:val="0"/>
        <w:adjustRightInd w:val="0"/>
        <w:ind w:firstLine="284"/>
        <w:jc w:val="both"/>
        <w:rPr>
          <w:rFonts w:asciiTheme="minorHAnsi" w:hAnsiTheme="minorHAnsi" w:cstheme="minorHAnsi"/>
        </w:rPr>
      </w:pPr>
    </w:p>
    <w:p w14:paraId="21ED818B" w14:textId="77777777" w:rsidR="00A077FD" w:rsidRPr="009C1F22" w:rsidRDefault="00513713"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t>El</w:t>
      </w:r>
      <w:r w:rsidR="00A077FD" w:rsidRPr="009C1F22">
        <w:rPr>
          <w:rFonts w:asciiTheme="minorHAnsi" w:hAnsiTheme="minorHAnsi" w:cstheme="minorHAnsi"/>
        </w:rPr>
        <w:t xml:space="preserve"> error normalizado es calculado de acuerdo a la siguiente ecuación:</w:t>
      </w:r>
    </w:p>
    <w:p w14:paraId="2F8F7874" w14:textId="77777777" w:rsidR="00A077FD" w:rsidRPr="009C1F22" w:rsidRDefault="00A077FD" w:rsidP="00CE026F">
      <w:pPr>
        <w:tabs>
          <w:tab w:val="left" w:pos="6804"/>
          <w:tab w:val="left" w:pos="14034"/>
        </w:tabs>
        <w:ind w:left="284"/>
        <w:jc w:val="both"/>
        <w:rPr>
          <w:rFonts w:asciiTheme="minorHAnsi" w:hAnsiTheme="minorHAnsi" w:cstheme="minorHAnsi"/>
        </w:rPr>
      </w:pPr>
    </w:p>
    <w:p w14:paraId="2E0CD481" w14:textId="77777777" w:rsidR="00A077FD" w:rsidRPr="009C1F22" w:rsidRDefault="00A077FD" w:rsidP="00CE026F">
      <w:pPr>
        <w:tabs>
          <w:tab w:val="left" w:pos="6804"/>
          <w:tab w:val="left" w:pos="14034"/>
        </w:tabs>
        <w:ind w:left="284"/>
        <w:jc w:val="both"/>
        <w:rPr>
          <w:rFonts w:asciiTheme="minorHAnsi" w:hAnsiTheme="minorHAnsi" w:cstheme="minorHAnsi"/>
        </w:rPr>
      </w:pPr>
      <w:r w:rsidRPr="009C1F22">
        <w:rPr>
          <w:rFonts w:asciiTheme="minorHAnsi" w:hAnsiTheme="minorHAnsi" w:cstheme="minorHAnsi"/>
          <w:noProof/>
          <w:lang w:val="es-CL" w:eastAsia="es-CL"/>
        </w:rPr>
        <mc:AlternateContent>
          <mc:Choice Requires="wps">
            <w:drawing>
              <wp:anchor distT="0" distB="0" distL="114300" distR="114300" simplePos="0" relativeHeight="251663872" behindDoc="0" locked="0" layoutInCell="1" allowOverlap="1" wp14:anchorId="62D8DB08" wp14:editId="3457AC01">
                <wp:simplePos x="0" y="0"/>
                <wp:positionH relativeFrom="column">
                  <wp:posOffset>3194050</wp:posOffset>
                </wp:positionH>
                <wp:positionV relativeFrom="paragraph">
                  <wp:posOffset>9525</wp:posOffset>
                </wp:positionV>
                <wp:extent cx="2269490" cy="3104515"/>
                <wp:effectExtent l="12700" t="9525" r="13335" b="1016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3104515"/>
                        </a:xfrm>
                        <a:prstGeom prst="rect">
                          <a:avLst/>
                        </a:prstGeom>
                        <a:solidFill>
                          <a:srgbClr val="FFFFFF"/>
                        </a:solidFill>
                        <a:ln w="9525">
                          <a:solidFill>
                            <a:srgbClr val="000000"/>
                          </a:solidFill>
                          <a:miter lim="800000"/>
                          <a:headEnd/>
                          <a:tailEnd/>
                        </a:ln>
                      </wps:spPr>
                      <wps:txbx>
                        <w:txbxContent>
                          <w:p w14:paraId="4A282287" w14:textId="77777777" w:rsidR="0065038F" w:rsidRDefault="0065038F" w:rsidP="00A077FD">
                            <w:pPr>
                              <w:autoSpaceDE w:val="0"/>
                              <w:autoSpaceDN w:val="0"/>
                              <w:adjustRightInd w:val="0"/>
                              <w:rPr>
                                <w:rFonts w:ascii="Arial" w:hAnsi="Arial" w:cs="Arial"/>
                                <w:sz w:val="20"/>
                                <w:szCs w:val="20"/>
                              </w:rPr>
                            </w:pPr>
                            <w:r w:rsidRPr="007B6E79">
                              <w:rPr>
                                <w:rFonts w:ascii="Arial" w:hAnsi="Arial" w:cs="Arial"/>
                                <w:sz w:val="20"/>
                                <w:szCs w:val="20"/>
                              </w:rPr>
                              <w:t>Dónde:</w:t>
                            </w:r>
                          </w:p>
                          <w:p w14:paraId="00C182E4" w14:textId="77777777" w:rsidR="0065038F" w:rsidRPr="007B6E79" w:rsidRDefault="0065038F" w:rsidP="00513713">
                            <w:pPr>
                              <w:autoSpaceDE w:val="0"/>
                              <w:autoSpaceDN w:val="0"/>
                              <w:adjustRightInd w:val="0"/>
                              <w:jc w:val="both"/>
                              <w:rPr>
                                <w:rFonts w:ascii="Arial" w:hAnsi="Arial" w:cs="Arial"/>
                                <w:sz w:val="20"/>
                                <w:szCs w:val="20"/>
                              </w:rPr>
                            </w:pPr>
                          </w:p>
                          <w:p w14:paraId="1AC7233F" w14:textId="77777777" w:rsidR="0065038F" w:rsidRPr="007B6E79" w:rsidRDefault="0065038F" w:rsidP="00513713">
                            <w:pPr>
                              <w:autoSpaceDE w:val="0"/>
                              <w:autoSpaceDN w:val="0"/>
                              <w:adjustRightInd w:val="0"/>
                              <w:jc w:val="both"/>
                              <w:rPr>
                                <w:rFonts w:ascii="Arial" w:hAnsi="Arial" w:cs="Arial"/>
                                <w:sz w:val="20"/>
                                <w:szCs w:val="20"/>
                              </w:rPr>
                            </w:pPr>
                            <w:r w:rsidRPr="007B6E79">
                              <w:rPr>
                                <w:rFonts w:ascii="Arial" w:hAnsi="Arial" w:cs="Arial"/>
                                <w:b/>
                                <w:i/>
                                <w:sz w:val="20"/>
                                <w:szCs w:val="20"/>
                              </w:rPr>
                              <w:t>E</w:t>
                            </w:r>
                            <w:r w:rsidRPr="007B6E79">
                              <w:rPr>
                                <w:rFonts w:ascii="Arial" w:hAnsi="Arial" w:cs="Arial"/>
                                <w:b/>
                                <w:i/>
                                <w:sz w:val="20"/>
                                <w:szCs w:val="20"/>
                                <w:vertAlign w:val="subscript"/>
                              </w:rPr>
                              <w:t>n</w:t>
                            </w:r>
                            <w:r w:rsidRPr="007B6E79">
                              <w:rPr>
                                <w:rFonts w:ascii="Arial" w:hAnsi="Arial" w:cs="Arial"/>
                                <w:i/>
                                <w:sz w:val="20"/>
                                <w:szCs w:val="20"/>
                                <w:vertAlign w:val="subscript"/>
                              </w:rPr>
                              <w:t xml:space="preserve">: </w:t>
                            </w:r>
                            <w:r w:rsidRPr="007B6E79">
                              <w:rPr>
                                <w:rFonts w:ascii="Arial" w:hAnsi="Arial" w:cs="Arial"/>
                                <w:sz w:val="20"/>
                                <w:szCs w:val="20"/>
                              </w:rPr>
                              <w:t>Error Normalizado</w:t>
                            </w:r>
                          </w:p>
                          <w:p w14:paraId="649FE720" w14:textId="77777777" w:rsidR="0065038F" w:rsidRPr="007B6E79" w:rsidRDefault="0065038F" w:rsidP="00513713">
                            <w:pPr>
                              <w:autoSpaceDE w:val="0"/>
                              <w:autoSpaceDN w:val="0"/>
                              <w:adjustRightInd w:val="0"/>
                              <w:jc w:val="both"/>
                              <w:rPr>
                                <w:rFonts w:ascii="Arial" w:hAnsi="Arial" w:cs="Arial"/>
                                <w:sz w:val="20"/>
                                <w:szCs w:val="20"/>
                              </w:rPr>
                            </w:pPr>
                            <w:r w:rsidRPr="007B6E79">
                              <w:rPr>
                                <w:rFonts w:ascii="Arial" w:hAnsi="Arial" w:cs="Arial"/>
                                <w:sz w:val="20"/>
                                <w:szCs w:val="20"/>
                              </w:rPr>
                              <w:t xml:space="preserve">                                                                          </w:t>
                            </w:r>
                            <w:r w:rsidRPr="00513713">
                              <w:rPr>
                                <w:rFonts w:ascii="Arial" w:hAnsi="Arial" w:cs="Arial"/>
                                <w:b/>
                                <w:i/>
                                <w:sz w:val="20"/>
                                <w:szCs w:val="20"/>
                              </w:rPr>
                              <w:t>x</w:t>
                            </w:r>
                            <w:r w:rsidRPr="007B6E79">
                              <w:rPr>
                                <w:rFonts w:ascii="Arial" w:hAnsi="Arial" w:cs="Arial"/>
                                <w:i/>
                                <w:sz w:val="20"/>
                                <w:szCs w:val="20"/>
                              </w:rPr>
                              <w:t>: R</w:t>
                            </w:r>
                            <w:r w:rsidRPr="007B6E79">
                              <w:rPr>
                                <w:rFonts w:ascii="Arial" w:hAnsi="Arial" w:cs="Arial"/>
                                <w:sz w:val="20"/>
                                <w:szCs w:val="20"/>
                              </w:rPr>
                              <w:t>esultado del participante.</w:t>
                            </w:r>
                          </w:p>
                          <w:p w14:paraId="6572A7A7" w14:textId="77777777" w:rsidR="0065038F" w:rsidRPr="007B6E79" w:rsidRDefault="0065038F" w:rsidP="00513713">
                            <w:pPr>
                              <w:autoSpaceDE w:val="0"/>
                              <w:autoSpaceDN w:val="0"/>
                              <w:adjustRightInd w:val="0"/>
                              <w:spacing w:before="120"/>
                              <w:jc w:val="both"/>
                              <w:rPr>
                                <w:rFonts w:ascii="Arial" w:hAnsi="Arial" w:cs="Arial"/>
                                <w:sz w:val="20"/>
                                <w:szCs w:val="20"/>
                              </w:rPr>
                            </w:pPr>
                            <w:r w:rsidRPr="007B6E79">
                              <w:rPr>
                                <w:rFonts w:ascii="Arial" w:hAnsi="Arial" w:cs="Arial"/>
                                <w:sz w:val="20"/>
                                <w:szCs w:val="20"/>
                              </w:rPr>
                              <w:t xml:space="preserve">                                                                            </w:t>
                            </w:r>
                            <w:r>
                              <w:rPr>
                                <w:rFonts w:ascii="Arial" w:hAnsi="Arial" w:cs="Arial"/>
                                <w:b/>
                                <w:i/>
                                <w:sz w:val="20"/>
                                <w:szCs w:val="20"/>
                              </w:rPr>
                              <w:t>X</w:t>
                            </w:r>
                            <w:r w:rsidRPr="007B6E79">
                              <w:rPr>
                                <w:rFonts w:ascii="Arial" w:hAnsi="Arial" w:cs="Arial"/>
                                <w:i/>
                                <w:sz w:val="20"/>
                                <w:szCs w:val="20"/>
                              </w:rPr>
                              <w:t xml:space="preserve">: </w:t>
                            </w:r>
                            <w:r>
                              <w:rPr>
                                <w:rFonts w:ascii="Arial" w:hAnsi="Arial" w:cs="Arial"/>
                                <w:sz w:val="20"/>
                                <w:szCs w:val="20"/>
                              </w:rPr>
                              <w:t>Va</w:t>
                            </w:r>
                            <w:r w:rsidRPr="007B6E79">
                              <w:rPr>
                                <w:rFonts w:ascii="Arial" w:hAnsi="Arial" w:cs="Arial"/>
                                <w:sz w:val="20"/>
                                <w:szCs w:val="20"/>
                              </w:rPr>
                              <w:t>lo</w:t>
                            </w:r>
                            <w:r>
                              <w:rPr>
                                <w:rFonts w:ascii="Arial" w:hAnsi="Arial" w:cs="Arial"/>
                                <w:sz w:val="20"/>
                                <w:szCs w:val="20"/>
                              </w:rPr>
                              <w:t>r asignado</w:t>
                            </w:r>
                            <w:r w:rsidRPr="007B6E79">
                              <w:rPr>
                                <w:rFonts w:ascii="Arial" w:hAnsi="Arial" w:cs="Arial"/>
                                <w:sz w:val="20"/>
                                <w:szCs w:val="20"/>
                              </w:rPr>
                              <w:t>.</w:t>
                            </w:r>
                          </w:p>
                          <w:p w14:paraId="7A969EE9" w14:textId="77777777" w:rsidR="0065038F" w:rsidRPr="007B6E79" w:rsidRDefault="0065038F" w:rsidP="00513713">
                            <w:pPr>
                              <w:autoSpaceDE w:val="0"/>
                              <w:autoSpaceDN w:val="0"/>
                              <w:adjustRightInd w:val="0"/>
                              <w:spacing w:before="120"/>
                              <w:jc w:val="both"/>
                              <w:rPr>
                                <w:rFonts w:ascii="Arial" w:hAnsi="Arial" w:cs="Arial"/>
                                <w:sz w:val="20"/>
                                <w:szCs w:val="20"/>
                              </w:rPr>
                            </w:pPr>
                            <w:r w:rsidRPr="007B6E79">
                              <w:rPr>
                                <w:rFonts w:ascii="Arial" w:hAnsi="Arial" w:cs="Arial"/>
                                <w:sz w:val="20"/>
                                <w:szCs w:val="20"/>
                              </w:rPr>
                              <w:t xml:space="preserve">                                                                           </w:t>
                            </w:r>
                            <w:r w:rsidRPr="007B6E79">
                              <w:rPr>
                                <w:rFonts w:ascii="Arial" w:hAnsi="Arial" w:cs="Arial"/>
                                <w:b/>
                                <w:i/>
                                <w:sz w:val="20"/>
                                <w:szCs w:val="20"/>
                              </w:rPr>
                              <w:t>U</w:t>
                            </w:r>
                            <w:r>
                              <w:rPr>
                                <w:rFonts w:ascii="Arial" w:hAnsi="Arial" w:cs="Arial"/>
                                <w:b/>
                                <w:i/>
                                <w:sz w:val="20"/>
                                <w:szCs w:val="20"/>
                                <w:vertAlign w:val="subscript"/>
                              </w:rPr>
                              <w:t>lab</w:t>
                            </w:r>
                            <w:r w:rsidRPr="007B6E79">
                              <w:rPr>
                                <w:rFonts w:ascii="Arial" w:hAnsi="Arial" w:cs="Arial"/>
                                <w:sz w:val="20"/>
                                <w:szCs w:val="20"/>
                              </w:rPr>
                              <w:t xml:space="preserve">: </w:t>
                            </w:r>
                            <w:r w:rsidRPr="004D33AB">
                              <w:rPr>
                                <w:rFonts w:ascii="Arial" w:hAnsi="Arial" w:cs="Arial"/>
                                <w:sz w:val="20"/>
                                <w:szCs w:val="20"/>
                              </w:rPr>
                              <w:t xml:space="preserve">Incertidumbre expandida </w:t>
                            </w:r>
                            <w:r>
                              <w:rPr>
                                <w:rFonts w:ascii="Arial" w:hAnsi="Arial" w:cs="Arial"/>
                                <w:sz w:val="20"/>
                                <w:szCs w:val="20"/>
                              </w:rPr>
                              <w:t>del resultado de un</w:t>
                            </w:r>
                            <w:r w:rsidRPr="004D33AB">
                              <w:rPr>
                                <w:rFonts w:ascii="Arial" w:hAnsi="Arial" w:cs="Arial"/>
                                <w:sz w:val="20"/>
                                <w:szCs w:val="20"/>
                              </w:rPr>
                              <w:t xml:space="preserve"> participante</w:t>
                            </w:r>
                            <w:r w:rsidRPr="007B6E79">
                              <w:rPr>
                                <w:rFonts w:ascii="Arial" w:hAnsi="Arial" w:cs="Arial"/>
                                <w:sz w:val="20"/>
                                <w:szCs w:val="20"/>
                              </w:rPr>
                              <w:t>.</w:t>
                            </w:r>
                          </w:p>
                          <w:p w14:paraId="7F5B4A66" w14:textId="77777777" w:rsidR="0065038F" w:rsidRPr="007B6E79" w:rsidRDefault="0065038F" w:rsidP="00513713">
                            <w:pPr>
                              <w:autoSpaceDE w:val="0"/>
                              <w:autoSpaceDN w:val="0"/>
                              <w:adjustRightInd w:val="0"/>
                              <w:spacing w:before="120"/>
                              <w:jc w:val="both"/>
                              <w:rPr>
                                <w:rFonts w:ascii="Arial" w:hAnsi="Arial" w:cs="Arial"/>
                                <w:sz w:val="20"/>
                                <w:szCs w:val="20"/>
                              </w:rPr>
                            </w:pPr>
                            <w:r w:rsidRPr="007B6E79">
                              <w:rPr>
                                <w:rFonts w:ascii="Arial" w:hAnsi="Arial" w:cs="Arial"/>
                                <w:sz w:val="20"/>
                                <w:szCs w:val="20"/>
                              </w:rPr>
                              <w:t xml:space="preserve">                                                                           </w:t>
                            </w:r>
                            <w:r w:rsidRPr="007B6E79">
                              <w:rPr>
                                <w:rFonts w:ascii="Arial" w:hAnsi="Arial" w:cs="Arial"/>
                                <w:b/>
                                <w:i/>
                                <w:sz w:val="20"/>
                                <w:szCs w:val="20"/>
                              </w:rPr>
                              <w:t>U</w:t>
                            </w:r>
                            <w:r>
                              <w:rPr>
                                <w:rFonts w:ascii="Arial" w:hAnsi="Arial" w:cs="Arial"/>
                                <w:b/>
                                <w:i/>
                                <w:sz w:val="20"/>
                                <w:szCs w:val="20"/>
                                <w:vertAlign w:val="subscript"/>
                              </w:rPr>
                              <w:t>ref</w:t>
                            </w:r>
                            <w:r w:rsidRPr="007B6E79">
                              <w:rPr>
                                <w:rFonts w:ascii="Arial" w:hAnsi="Arial" w:cs="Arial"/>
                                <w:sz w:val="20"/>
                                <w:szCs w:val="20"/>
                              </w:rPr>
                              <w:t xml:space="preserve">: Incertidumbre </w:t>
                            </w:r>
                            <w:r>
                              <w:rPr>
                                <w:rFonts w:ascii="Arial" w:hAnsi="Arial" w:cs="Arial"/>
                                <w:sz w:val="20"/>
                                <w:szCs w:val="20"/>
                              </w:rPr>
                              <w:t>expandida del valor asignado de</w:t>
                            </w:r>
                            <w:r w:rsidRPr="007B6E79">
                              <w:rPr>
                                <w:rFonts w:ascii="Arial" w:hAnsi="Arial" w:cs="Arial"/>
                                <w:sz w:val="20"/>
                                <w:szCs w:val="20"/>
                              </w:rPr>
                              <w:t>l laboratorio de referencia.</w:t>
                            </w:r>
                          </w:p>
                          <w:p w14:paraId="6C4231B3" w14:textId="77777777" w:rsidR="0065038F" w:rsidRDefault="0065038F" w:rsidP="00A077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8DB08" id="_x0000_t202" coordsize="21600,21600" o:spt="202" path="m,l,21600r21600,l21600,xe">
                <v:stroke joinstyle="miter"/>
                <v:path gradientshapeok="t" o:connecttype="rect"/>
              </v:shapetype>
              <v:shape id="Cuadro de texto 2" o:spid="_x0000_s1026" type="#_x0000_t202" style="position:absolute;left:0;text-align:left;margin-left:251.5pt;margin-top:.75pt;width:178.7pt;height:24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MPMgIAAGAEAAAOAAAAZHJzL2Uyb0RvYy54bWysVNtu2zAMfR+wfxD0vjjxkq4x4hRdug4D&#10;ugvQ7QMYSY6FyaImKbG7rx8lp2l2exnmB0EUyUPykPTqaugMOygfNNqazyZTzpQVKLXd1fzL59sX&#10;l5yFCFaCQatq/qACv1o/f7bqXaVKbNFI5RmB2FD1ruZtjK4qiiBa1UGYoFOWlA36DiKJfldIDz2h&#10;d6Yop9OLokcvnUehQqDXm1HJ1xm/aZSIH5smqMhMzSm3mE+fz206i/UKqp0H12pxTAP+IYsOtKWg&#10;J6gbiMD2Xv8G1WnhMWATJwK7AptGC5VroGpm01+quW/BqVwLkRPciabw/2DFh8Mnz7Sk3l1wZqGj&#10;Hm32ID0yqVhUQ0RWJpZ6FyoyvndkHofXOJBHrji4OxRfA7O4acHu1LX32LcKJGU5S57FmeuIExLI&#10;tn+PkqLBPmIGGhrfJQqJFEbo1K2HU4coDybosSwvlvMlqQTpXs6m88VskWNA9ejufIhvFXYsXWru&#10;aQQyPBzuQkzpQPVokqIFNFreamOy4HfbjfHsADQut/k7ov9kZizra75clIuRgb9CTPP3J4hOR5p7&#10;o7uaX56MoEq8vbEyT2UEbcY7pWzskcjE3chiHLbD2LkUIJG8RflAzHocx5zWki4t+u+c9TTiNQ/f&#10;9uAVZ+adpe4sZ/N52okszBevShL8uWZ7rgErCKrmkbPxuonjHu2d17uWIo3zYPGaOtrozPVTVsf0&#10;aYxzC44rl/bkXM5WTz+G9Q8AAAD//wMAUEsDBBQABgAIAAAAIQABPLEv3wAAAAkBAAAPAAAAZHJz&#10;L2Rvd25yZXYueG1sTI/BTsMwDIbvSLxDZCQuaEtgXelK0wkhgdgNNgTXrMnaisQpSdaVt8ec4Gbr&#10;s35/f7WenGWjCbH3KOF6LoAZbLzusZXwtnucFcBiUqiV9WgkfJsI6/r8rFKl9id8NeM2tYxCMJZK&#10;QpfSUHIem844Fed+MEjs4INTidbQch3UicKd5TdC5NypHulDpwbz0Jnmc3t0EorsefyIm8XLe5Mf&#10;7Cpd3Y5PX0HKy4vp/g5YMlP6O4ZffVKHmpz2/og6MithKRbUJRFYAiNe5CIDtpeQrWjgdcX/N6h/&#10;AAAA//8DAFBLAQItABQABgAIAAAAIQC2gziS/gAAAOEBAAATAAAAAAAAAAAAAAAAAAAAAABbQ29u&#10;dGVudF9UeXBlc10ueG1sUEsBAi0AFAAGAAgAAAAhADj9If/WAAAAlAEAAAsAAAAAAAAAAAAAAAAA&#10;LwEAAF9yZWxzLy5yZWxzUEsBAi0AFAAGAAgAAAAhAKx4Yw8yAgAAYAQAAA4AAAAAAAAAAAAAAAAA&#10;LgIAAGRycy9lMm9Eb2MueG1sUEsBAi0AFAAGAAgAAAAhAAE8sS/fAAAACQEAAA8AAAAAAAAAAAAA&#10;AAAAjAQAAGRycy9kb3ducmV2LnhtbFBLBQYAAAAABAAEAPMAAACYBQAAAAA=&#10;">
                <v:textbox>
                  <w:txbxContent>
                    <w:p w14:paraId="4A282287" w14:textId="77777777" w:rsidR="0065038F" w:rsidRDefault="0065038F" w:rsidP="00A077FD">
                      <w:pPr>
                        <w:autoSpaceDE w:val="0"/>
                        <w:autoSpaceDN w:val="0"/>
                        <w:adjustRightInd w:val="0"/>
                        <w:rPr>
                          <w:rFonts w:ascii="Arial" w:hAnsi="Arial" w:cs="Arial"/>
                          <w:sz w:val="20"/>
                          <w:szCs w:val="20"/>
                        </w:rPr>
                      </w:pPr>
                      <w:r w:rsidRPr="007B6E79">
                        <w:rPr>
                          <w:rFonts w:ascii="Arial" w:hAnsi="Arial" w:cs="Arial"/>
                          <w:sz w:val="20"/>
                          <w:szCs w:val="20"/>
                        </w:rPr>
                        <w:t>Dónde:</w:t>
                      </w:r>
                    </w:p>
                    <w:p w14:paraId="00C182E4" w14:textId="77777777" w:rsidR="0065038F" w:rsidRPr="007B6E79" w:rsidRDefault="0065038F" w:rsidP="00513713">
                      <w:pPr>
                        <w:autoSpaceDE w:val="0"/>
                        <w:autoSpaceDN w:val="0"/>
                        <w:adjustRightInd w:val="0"/>
                        <w:jc w:val="both"/>
                        <w:rPr>
                          <w:rFonts w:ascii="Arial" w:hAnsi="Arial" w:cs="Arial"/>
                          <w:sz w:val="20"/>
                          <w:szCs w:val="20"/>
                        </w:rPr>
                      </w:pPr>
                    </w:p>
                    <w:p w14:paraId="1AC7233F" w14:textId="77777777" w:rsidR="0065038F" w:rsidRPr="007B6E79" w:rsidRDefault="0065038F" w:rsidP="00513713">
                      <w:pPr>
                        <w:autoSpaceDE w:val="0"/>
                        <w:autoSpaceDN w:val="0"/>
                        <w:adjustRightInd w:val="0"/>
                        <w:jc w:val="both"/>
                        <w:rPr>
                          <w:rFonts w:ascii="Arial" w:hAnsi="Arial" w:cs="Arial"/>
                          <w:sz w:val="20"/>
                          <w:szCs w:val="20"/>
                        </w:rPr>
                      </w:pPr>
                      <w:r w:rsidRPr="007B6E79">
                        <w:rPr>
                          <w:rFonts w:ascii="Arial" w:hAnsi="Arial" w:cs="Arial"/>
                          <w:b/>
                          <w:i/>
                          <w:sz w:val="20"/>
                          <w:szCs w:val="20"/>
                        </w:rPr>
                        <w:t>E</w:t>
                      </w:r>
                      <w:r w:rsidRPr="007B6E79">
                        <w:rPr>
                          <w:rFonts w:ascii="Arial" w:hAnsi="Arial" w:cs="Arial"/>
                          <w:b/>
                          <w:i/>
                          <w:sz w:val="20"/>
                          <w:szCs w:val="20"/>
                          <w:vertAlign w:val="subscript"/>
                        </w:rPr>
                        <w:t>n</w:t>
                      </w:r>
                      <w:r w:rsidRPr="007B6E79">
                        <w:rPr>
                          <w:rFonts w:ascii="Arial" w:hAnsi="Arial" w:cs="Arial"/>
                          <w:i/>
                          <w:sz w:val="20"/>
                          <w:szCs w:val="20"/>
                          <w:vertAlign w:val="subscript"/>
                        </w:rPr>
                        <w:t xml:space="preserve">: </w:t>
                      </w:r>
                      <w:r w:rsidRPr="007B6E79">
                        <w:rPr>
                          <w:rFonts w:ascii="Arial" w:hAnsi="Arial" w:cs="Arial"/>
                          <w:sz w:val="20"/>
                          <w:szCs w:val="20"/>
                        </w:rPr>
                        <w:t>Error Normalizado</w:t>
                      </w:r>
                    </w:p>
                    <w:p w14:paraId="649FE720" w14:textId="77777777" w:rsidR="0065038F" w:rsidRPr="007B6E79" w:rsidRDefault="0065038F" w:rsidP="00513713">
                      <w:pPr>
                        <w:autoSpaceDE w:val="0"/>
                        <w:autoSpaceDN w:val="0"/>
                        <w:adjustRightInd w:val="0"/>
                        <w:jc w:val="both"/>
                        <w:rPr>
                          <w:rFonts w:ascii="Arial" w:hAnsi="Arial" w:cs="Arial"/>
                          <w:sz w:val="20"/>
                          <w:szCs w:val="20"/>
                        </w:rPr>
                      </w:pPr>
                      <w:r w:rsidRPr="007B6E79">
                        <w:rPr>
                          <w:rFonts w:ascii="Arial" w:hAnsi="Arial" w:cs="Arial"/>
                          <w:sz w:val="20"/>
                          <w:szCs w:val="20"/>
                        </w:rPr>
                        <w:t xml:space="preserve">                                                                          </w:t>
                      </w:r>
                      <w:r w:rsidRPr="00513713">
                        <w:rPr>
                          <w:rFonts w:ascii="Arial" w:hAnsi="Arial" w:cs="Arial"/>
                          <w:b/>
                          <w:i/>
                          <w:sz w:val="20"/>
                          <w:szCs w:val="20"/>
                        </w:rPr>
                        <w:t>x</w:t>
                      </w:r>
                      <w:r w:rsidRPr="007B6E79">
                        <w:rPr>
                          <w:rFonts w:ascii="Arial" w:hAnsi="Arial" w:cs="Arial"/>
                          <w:i/>
                          <w:sz w:val="20"/>
                          <w:szCs w:val="20"/>
                        </w:rPr>
                        <w:t>: R</w:t>
                      </w:r>
                      <w:r w:rsidRPr="007B6E79">
                        <w:rPr>
                          <w:rFonts w:ascii="Arial" w:hAnsi="Arial" w:cs="Arial"/>
                          <w:sz w:val="20"/>
                          <w:szCs w:val="20"/>
                        </w:rPr>
                        <w:t>esultado del participante.</w:t>
                      </w:r>
                    </w:p>
                    <w:p w14:paraId="6572A7A7" w14:textId="77777777" w:rsidR="0065038F" w:rsidRPr="007B6E79" w:rsidRDefault="0065038F" w:rsidP="00513713">
                      <w:pPr>
                        <w:autoSpaceDE w:val="0"/>
                        <w:autoSpaceDN w:val="0"/>
                        <w:adjustRightInd w:val="0"/>
                        <w:spacing w:before="120"/>
                        <w:jc w:val="both"/>
                        <w:rPr>
                          <w:rFonts w:ascii="Arial" w:hAnsi="Arial" w:cs="Arial"/>
                          <w:sz w:val="20"/>
                          <w:szCs w:val="20"/>
                        </w:rPr>
                      </w:pPr>
                      <w:r w:rsidRPr="007B6E79">
                        <w:rPr>
                          <w:rFonts w:ascii="Arial" w:hAnsi="Arial" w:cs="Arial"/>
                          <w:sz w:val="20"/>
                          <w:szCs w:val="20"/>
                        </w:rPr>
                        <w:t xml:space="preserve">                                                                            </w:t>
                      </w:r>
                      <w:r>
                        <w:rPr>
                          <w:rFonts w:ascii="Arial" w:hAnsi="Arial" w:cs="Arial"/>
                          <w:b/>
                          <w:i/>
                          <w:sz w:val="20"/>
                          <w:szCs w:val="20"/>
                        </w:rPr>
                        <w:t>X</w:t>
                      </w:r>
                      <w:r w:rsidRPr="007B6E79">
                        <w:rPr>
                          <w:rFonts w:ascii="Arial" w:hAnsi="Arial" w:cs="Arial"/>
                          <w:i/>
                          <w:sz w:val="20"/>
                          <w:szCs w:val="20"/>
                        </w:rPr>
                        <w:t xml:space="preserve">: </w:t>
                      </w:r>
                      <w:r>
                        <w:rPr>
                          <w:rFonts w:ascii="Arial" w:hAnsi="Arial" w:cs="Arial"/>
                          <w:sz w:val="20"/>
                          <w:szCs w:val="20"/>
                        </w:rPr>
                        <w:t>Va</w:t>
                      </w:r>
                      <w:r w:rsidRPr="007B6E79">
                        <w:rPr>
                          <w:rFonts w:ascii="Arial" w:hAnsi="Arial" w:cs="Arial"/>
                          <w:sz w:val="20"/>
                          <w:szCs w:val="20"/>
                        </w:rPr>
                        <w:t>lo</w:t>
                      </w:r>
                      <w:r>
                        <w:rPr>
                          <w:rFonts w:ascii="Arial" w:hAnsi="Arial" w:cs="Arial"/>
                          <w:sz w:val="20"/>
                          <w:szCs w:val="20"/>
                        </w:rPr>
                        <w:t>r asignado</w:t>
                      </w:r>
                      <w:r w:rsidRPr="007B6E79">
                        <w:rPr>
                          <w:rFonts w:ascii="Arial" w:hAnsi="Arial" w:cs="Arial"/>
                          <w:sz w:val="20"/>
                          <w:szCs w:val="20"/>
                        </w:rPr>
                        <w:t>.</w:t>
                      </w:r>
                    </w:p>
                    <w:p w14:paraId="7A969EE9" w14:textId="77777777" w:rsidR="0065038F" w:rsidRPr="007B6E79" w:rsidRDefault="0065038F" w:rsidP="00513713">
                      <w:pPr>
                        <w:autoSpaceDE w:val="0"/>
                        <w:autoSpaceDN w:val="0"/>
                        <w:adjustRightInd w:val="0"/>
                        <w:spacing w:before="120"/>
                        <w:jc w:val="both"/>
                        <w:rPr>
                          <w:rFonts w:ascii="Arial" w:hAnsi="Arial" w:cs="Arial"/>
                          <w:sz w:val="20"/>
                          <w:szCs w:val="20"/>
                        </w:rPr>
                      </w:pPr>
                      <w:r w:rsidRPr="007B6E79">
                        <w:rPr>
                          <w:rFonts w:ascii="Arial" w:hAnsi="Arial" w:cs="Arial"/>
                          <w:sz w:val="20"/>
                          <w:szCs w:val="20"/>
                        </w:rPr>
                        <w:t xml:space="preserve">                                                                           </w:t>
                      </w:r>
                      <w:r w:rsidRPr="007B6E79">
                        <w:rPr>
                          <w:rFonts w:ascii="Arial" w:hAnsi="Arial" w:cs="Arial"/>
                          <w:b/>
                          <w:i/>
                          <w:sz w:val="20"/>
                          <w:szCs w:val="20"/>
                        </w:rPr>
                        <w:t>U</w:t>
                      </w:r>
                      <w:r>
                        <w:rPr>
                          <w:rFonts w:ascii="Arial" w:hAnsi="Arial" w:cs="Arial"/>
                          <w:b/>
                          <w:i/>
                          <w:sz w:val="20"/>
                          <w:szCs w:val="20"/>
                          <w:vertAlign w:val="subscript"/>
                        </w:rPr>
                        <w:t>lab</w:t>
                      </w:r>
                      <w:r w:rsidRPr="007B6E79">
                        <w:rPr>
                          <w:rFonts w:ascii="Arial" w:hAnsi="Arial" w:cs="Arial"/>
                          <w:sz w:val="20"/>
                          <w:szCs w:val="20"/>
                        </w:rPr>
                        <w:t xml:space="preserve">: </w:t>
                      </w:r>
                      <w:r w:rsidRPr="004D33AB">
                        <w:rPr>
                          <w:rFonts w:ascii="Arial" w:hAnsi="Arial" w:cs="Arial"/>
                          <w:sz w:val="20"/>
                          <w:szCs w:val="20"/>
                        </w:rPr>
                        <w:t xml:space="preserve">Incertidumbre expandida </w:t>
                      </w:r>
                      <w:r>
                        <w:rPr>
                          <w:rFonts w:ascii="Arial" w:hAnsi="Arial" w:cs="Arial"/>
                          <w:sz w:val="20"/>
                          <w:szCs w:val="20"/>
                        </w:rPr>
                        <w:t>del resultado de un</w:t>
                      </w:r>
                      <w:r w:rsidRPr="004D33AB">
                        <w:rPr>
                          <w:rFonts w:ascii="Arial" w:hAnsi="Arial" w:cs="Arial"/>
                          <w:sz w:val="20"/>
                          <w:szCs w:val="20"/>
                        </w:rPr>
                        <w:t xml:space="preserve"> participante</w:t>
                      </w:r>
                      <w:r w:rsidRPr="007B6E79">
                        <w:rPr>
                          <w:rFonts w:ascii="Arial" w:hAnsi="Arial" w:cs="Arial"/>
                          <w:sz w:val="20"/>
                          <w:szCs w:val="20"/>
                        </w:rPr>
                        <w:t>.</w:t>
                      </w:r>
                    </w:p>
                    <w:p w14:paraId="7F5B4A66" w14:textId="77777777" w:rsidR="0065038F" w:rsidRPr="007B6E79" w:rsidRDefault="0065038F" w:rsidP="00513713">
                      <w:pPr>
                        <w:autoSpaceDE w:val="0"/>
                        <w:autoSpaceDN w:val="0"/>
                        <w:adjustRightInd w:val="0"/>
                        <w:spacing w:before="120"/>
                        <w:jc w:val="both"/>
                        <w:rPr>
                          <w:rFonts w:ascii="Arial" w:hAnsi="Arial" w:cs="Arial"/>
                          <w:sz w:val="20"/>
                          <w:szCs w:val="20"/>
                        </w:rPr>
                      </w:pPr>
                      <w:r w:rsidRPr="007B6E79">
                        <w:rPr>
                          <w:rFonts w:ascii="Arial" w:hAnsi="Arial" w:cs="Arial"/>
                          <w:sz w:val="20"/>
                          <w:szCs w:val="20"/>
                        </w:rPr>
                        <w:t xml:space="preserve">                                                                           </w:t>
                      </w:r>
                      <w:r w:rsidRPr="007B6E79">
                        <w:rPr>
                          <w:rFonts w:ascii="Arial" w:hAnsi="Arial" w:cs="Arial"/>
                          <w:b/>
                          <w:i/>
                          <w:sz w:val="20"/>
                          <w:szCs w:val="20"/>
                        </w:rPr>
                        <w:t>U</w:t>
                      </w:r>
                      <w:r>
                        <w:rPr>
                          <w:rFonts w:ascii="Arial" w:hAnsi="Arial" w:cs="Arial"/>
                          <w:b/>
                          <w:i/>
                          <w:sz w:val="20"/>
                          <w:szCs w:val="20"/>
                          <w:vertAlign w:val="subscript"/>
                        </w:rPr>
                        <w:t>ref</w:t>
                      </w:r>
                      <w:r w:rsidRPr="007B6E79">
                        <w:rPr>
                          <w:rFonts w:ascii="Arial" w:hAnsi="Arial" w:cs="Arial"/>
                          <w:sz w:val="20"/>
                          <w:szCs w:val="20"/>
                        </w:rPr>
                        <w:t xml:space="preserve">: Incertidumbre </w:t>
                      </w:r>
                      <w:r>
                        <w:rPr>
                          <w:rFonts w:ascii="Arial" w:hAnsi="Arial" w:cs="Arial"/>
                          <w:sz w:val="20"/>
                          <w:szCs w:val="20"/>
                        </w:rPr>
                        <w:t>expandida del valor asignado de</w:t>
                      </w:r>
                      <w:r w:rsidRPr="007B6E79">
                        <w:rPr>
                          <w:rFonts w:ascii="Arial" w:hAnsi="Arial" w:cs="Arial"/>
                          <w:sz w:val="20"/>
                          <w:szCs w:val="20"/>
                        </w:rPr>
                        <w:t>l laboratorio de referencia.</w:t>
                      </w:r>
                    </w:p>
                    <w:p w14:paraId="6C4231B3" w14:textId="77777777" w:rsidR="0065038F" w:rsidRDefault="0065038F" w:rsidP="00A077FD"/>
                  </w:txbxContent>
                </v:textbox>
              </v:shape>
            </w:pict>
          </mc:Fallback>
        </mc:AlternateContent>
      </w:r>
    </w:p>
    <w:p w14:paraId="3D4134F3" w14:textId="77777777" w:rsidR="00A077FD" w:rsidRPr="009C1F22" w:rsidRDefault="00A077FD" w:rsidP="00CE026F">
      <w:pPr>
        <w:tabs>
          <w:tab w:val="left" w:pos="6804"/>
          <w:tab w:val="left" w:pos="14034"/>
        </w:tabs>
        <w:ind w:left="284"/>
        <w:jc w:val="both"/>
        <w:rPr>
          <w:rFonts w:asciiTheme="minorHAnsi" w:hAnsiTheme="minorHAnsi" w:cstheme="minorHAnsi"/>
        </w:rPr>
      </w:pPr>
    </w:p>
    <w:p w14:paraId="09993130" w14:textId="77777777" w:rsidR="00A077FD" w:rsidRPr="009C1F22" w:rsidRDefault="00A077FD" w:rsidP="00CE026F">
      <w:pPr>
        <w:tabs>
          <w:tab w:val="left" w:pos="6804"/>
          <w:tab w:val="left" w:pos="14034"/>
        </w:tabs>
        <w:ind w:left="284"/>
        <w:jc w:val="both"/>
        <w:rPr>
          <w:rFonts w:asciiTheme="minorHAnsi" w:hAnsiTheme="minorHAnsi" w:cstheme="minorHAnsi"/>
        </w:rPr>
      </w:pPr>
    </w:p>
    <w:p w14:paraId="5500A8EC" w14:textId="77777777" w:rsidR="00A077FD" w:rsidRPr="009C1F22" w:rsidRDefault="00A077FD" w:rsidP="00CE026F">
      <w:pPr>
        <w:tabs>
          <w:tab w:val="left" w:pos="6804"/>
          <w:tab w:val="left" w:pos="14034"/>
        </w:tabs>
        <w:ind w:left="284"/>
        <w:jc w:val="both"/>
        <w:rPr>
          <w:rFonts w:asciiTheme="minorHAnsi" w:hAnsiTheme="minorHAnsi" w:cstheme="minorHAnsi"/>
        </w:rPr>
      </w:pPr>
    </w:p>
    <w:p w14:paraId="155D3F34" w14:textId="77777777" w:rsidR="00A077FD" w:rsidRPr="009C1F22" w:rsidRDefault="00A077FD" w:rsidP="00CE026F">
      <w:pPr>
        <w:tabs>
          <w:tab w:val="left" w:pos="6804"/>
          <w:tab w:val="left" w:pos="14034"/>
        </w:tabs>
        <w:ind w:left="284"/>
        <w:jc w:val="both"/>
        <w:rPr>
          <w:rFonts w:asciiTheme="minorHAnsi" w:hAnsiTheme="minorHAnsi" w:cstheme="minorHAnsi"/>
        </w:rPr>
      </w:pPr>
    </w:p>
    <w:p w14:paraId="354E5CB9" w14:textId="77777777" w:rsidR="00A077FD" w:rsidRPr="009C1F22" w:rsidRDefault="0065038F" w:rsidP="00CE026F">
      <w:pPr>
        <w:tabs>
          <w:tab w:val="left" w:pos="6804"/>
          <w:tab w:val="left" w:pos="14034"/>
        </w:tabs>
        <w:ind w:left="284"/>
        <w:jc w:val="both"/>
        <w:rPr>
          <w:rFonts w:asciiTheme="minorHAnsi" w:hAnsiTheme="minorHAnsi" w:cstheme="minorHAnsi"/>
        </w:rPr>
      </w:pPr>
      <w:r w:rsidRPr="009C1F22">
        <w:rPr>
          <w:rFonts w:asciiTheme="minorHAnsi" w:hAnsiTheme="minorHAnsi" w:cstheme="minorHAnsi"/>
          <w:noProof/>
        </w:rPr>
        <w:object w:dxaOrig="0" w:dyaOrig="0" w14:anchorId="05BD5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6.95pt;margin-top:7.25pt;width:121.45pt;height:48.7pt;z-index:251662848;mso-wrap-edited:f;mso-width-percent:0;mso-height-percent:0;mso-width-percent:0;mso-height-percent:0" filled="t" fillcolor="#b8cce4">
            <v:imagedata r:id="rId16" o:title=""/>
            <w10:wrap side="left"/>
          </v:shape>
          <o:OLEObject Type="Embed" ProgID="Equation.3" ShapeID="_x0000_s1026" DrawAspect="Content" ObjectID="_1790767808" r:id="rId17"/>
        </w:object>
      </w:r>
    </w:p>
    <w:p w14:paraId="1A47ECD7" w14:textId="77777777" w:rsidR="00A077FD" w:rsidRPr="009C1F22" w:rsidRDefault="00A077FD" w:rsidP="00CE026F">
      <w:pPr>
        <w:tabs>
          <w:tab w:val="left" w:pos="6804"/>
          <w:tab w:val="left" w:pos="14034"/>
        </w:tabs>
        <w:ind w:left="284"/>
        <w:jc w:val="both"/>
        <w:rPr>
          <w:rFonts w:asciiTheme="minorHAnsi" w:hAnsiTheme="minorHAnsi" w:cstheme="minorHAnsi"/>
        </w:rPr>
      </w:pPr>
    </w:p>
    <w:p w14:paraId="5455C075" w14:textId="77777777" w:rsidR="00A077FD" w:rsidRPr="009C1F22" w:rsidRDefault="00A077FD" w:rsidP="00CE026F">
      <w:pPr>
        <w:autoSpaceDE w:val="0"/>
        <w:autoSpaceDN w:val="0"/>
        <w:adjustRightInd w:val="0"/>
        <w:jc w:val="both"/>
        <w:rPr>
          <w:rFonts w:asciiTheme="minorHAnsi" w:hAnsiTheme="minorHAnsi" w:cstheme="minorHAnsi"/>
        </w:rPr>
      </w:pPr>
      <w:r w:rsidRPr="009C1F22">
        <w:rPr>
          <w:rFonts w:asciiTheme="minorHAnsi" w:hAnsiTheme="minorHAnsi" w:cstheme="minorHAnsi"/>
        </w:rPr>
        <w:t xml:space="preserve">                                                    </w:t>
      </w:r>
    </w:p>
    <w:p w14:paraId="78C525DD" w14:textId="77777777" w:rsidR="00A077FD" w:rsidRPr="009C1F22" w:rsidRDefault="00A077FD" w:rsidP="00CE026F">
      <w:pPr>
        <w:jc w:val="both"/>
        <w:rPr>
          <w:rFonts w:asciiTheme="minorHAnsi" w:hAnsiTheme="minorHAnsi" w:cstheme="minorHAnsi"/>
        </w:rPr>
      </w:pPr>
    </w:p>
    <w:p w14:paraId="3E4A7590" w14:textId="77777777" w:rsidR="00A077FD" w:rsidRPr="009C1F22" w:rsidRDefault="00A077FD" w:rsidP="00CE026F">
      <w:pPr>
        <w:jc w:val="both"/>
        <w:rPr>
          <w:rFonts w:asciiTheme="minorHAnsi" w:hAnsiTheme="minorHAnsi" w:cstheme="minorHAnsi"/>
        </w:rPr>
      </w:pPr>
    </w:p>
    <w:p w14:paraId="498CECE7" w14:textId="77777777" w:rsidR="00A077FD" w:rsidRPr="009C1F22" w:rsidRDefault="00A077FD" w:rsidP="00CE026F">
      <w:pPr>
        <w:jc w:val="both"/>
        <w:rPr>
          <w:rFonts w:asciiTheme="minorHAnsi" w:hAnsiTheme="minorHAnsi" w:cstheme="minorHAnsi"/>
        </w:rPr>
      </w:pPr>
    </w:p>
    <w:p w14:paraId="3E6940B8" w14:textId="77777777" w:rsidR="00A077FD" w:rsidRPr="009C1F22" w:rsidRDefault="00A077FD" w:rsidP="00CE026F">
      <w:pPr>
        <w:jc w:val="both"/>
        <w:rPr>
          <w:rFonts w:asciiTheme="minorHAnsi" w:hAnsiTheme="minorHAnsi" w:cstheme="minorHAnsi"/>
        </w:rPr>
      </w:pPr>
    </w:p>
    <w:p w14:paraId="66E4B4C6" w14:textId="77777777" w:rsidR="00A077FD" w:rsidRPr="009C1F22" w:rsidRDefault="00A077FD" w:rsidP="00CE026F">
      <w:pPr>
        <w:jc w:val="both"/>
        <w:rPr>
          <w:rFonts w:asciiTheme="minorHAnsi" w:hAnsiTheme="minorHAnsi" w:cstheme="minorHAnsi"/>
        </w:rPr>
      </w:pPr>
    </w:p>
    <w:p w14:paraId="6EF7F947" w14:textId="77777777" w:rsidR="00A077FD" w:rsidRPr="009C1F22" w:rsidRDefault="00A077FD" w:rsidP="00CE026F">
      <w:pPr>
        <w:jc w:val="both"/>
        <w:rPr>
          <w:rFonts w:asciiTheme="minorHAnsi" w:hAnsiTheme="minorHAnsi" w:cstheme="minorHAnsi"/>
        </w:rPr>
      </w:pPr>
    </w:p>
    <w:p w14:paraId="3A230178" w14:textId="77777777" w:rsidR="00A077FD" w:rsidRPr="009C1F22" w:rsidRDefault="00A077FD" w:rsidP="00CE026F">
      <w:pPr>
        <w:jc w:val="both"/>
        <w:rPr>
          <w:rFonts w:asciiTheme="minorHAnsi" w:hAnsiTheme="minorHAnsi" w:cstheme="minorHAnsi"/>
        </w:rPr>
      </w:pPr>
    </w:p>
    <w:p w14:paraId="6BFC28FD" w14:textId="77777777" w:rsidR="00A077FD" w:rsidRPr="009C1F22" w:rsidRDefault="00A077FD" w:rsidP="00CE026F">
      <w:pPr>
        <w:jc w:val="both"/>
        <w:rPr>
          <w:rFonts w:asciiTheme="minorHAnsi" w:hAnsiTheme="minorHAnsi" w:cstheme="minorHAnsi"/>
        </w:rPr>
      </w:pPr>
    </w:p>
    <w:p w14:paraId="43BD6E4B" w14:textId="77777777" w:rsidR="00A077FD" w:rsidRPr="009C1F22" w:rsidRDefault="00A077FD" w:rsidP="00CE026F">
      <w:pPr>
        <w:jc w:val="both"/>
        <w:rPr>
          <w:rFonts w:asciiTheme="minorHAnsi" w:hAnsiTheme="minorHAnsi" w:cstheme="minorHAnsi"/>
        </w:rPr>
      </w:pPr>
    </w:p>
    <w:p w14:paraId="553CFACD" w14:textId="77777777" w:rsidR="00D134C7" w:rsidRPr="009C1F22" w:rsidRDefault="00D134C7" w:rsidP="00CE026F">
      <w:pPr>
        <w:jc w:val="both"/>
        <w:rPr>
          <w:rFonts w:asciiTheme="minorHAnsi" w:hAnsiTheme="minorHAnsi" w:cstheme="minorHAnsi"/>
        </w:rPr>
      </w:pPr>
    </w:p>
    <w:p w14:paraId="1F6E7639" w14:textId="77777777" w:rsidR="005F56DF" w:rsidRPr="009C1F22" w:rsidRDefault="005F56DF" w:rsidP="00CE026F">
      <w:pPr>
        <w:jc w:val="both"/>
        <w:rPr>
          <w:rFonts w:asciiTheme="minorHAnsi" w:hAnsiTheme="minorHAnsi" w:cstheme="minorHAnsi"/>
        </w:rPr>
      </w:pPr>
    </w:p>
    <w:p w14:paraId="6BBA23D3" w14:textId="77777777" w:rsidR="00D134C7" w:rsidRPr="009C1F22" w:rsidRDefault="00D134C7" w:rsidP="00CE026F">
      <w:pPr>
        <w:jc w:val="both"/>
        <w:rPr>
          <w:rFonts w:asciiTheme="minorHAnsi" w:hAnsiTheme="minorHAnsi" w:cstheme="minorHAnsi"/>
        </w:rPr>
      </w:pPr>
    </w:p>
    <w:p w14:paraId="5EFD3B8E" w14:textId="77777777" w:rsidR="00D134C7" w:rsidRPr="009C1F22" w:rsidRDefault="00D134C7" w:rsidP="00CE026F">
      <w:pPr>
        <w:jc w:val="both"/>
        <w:rPr>
          <w:rFonts w:asciiTheme="minorHAnsi" w:hAnsiTheme="minorHAnsi" w:cstheme="minorHAnsi"/>
        </w:rPr>
      </w:pPr>
    </w:p>
    <w:p w14:paraId="33E291A0" w14:textId="77777777" w:rsidR="00A077FD" w:rsidRPr="009C1F22" w:rsidRDefault="00D128E1" w:rsidP="00CE026F">
      <w:pPr>
        <w:jc w:val="both"/>
        <w:rPr>
          <w:rFonts w:asciiTheme="minorHAnsi" w:hAnsiTheme="minorHAnsi" w:cstheme="minorHAnsi"/>
        </w:rPr>
      </w:pPr>
      <w:r w:rsidRPr="009C1F22">
        <w:rPr>
          <w:rFonts w:asciiTheme="minorHAnsi" w:hAnsiTheme="minorHAnsi" w:cstheme="minorHAnsi"/>
        </w:rPr>
        <w:t>Los criterios estadísticos para la evaluación del desempeño son los siguientes:</w:t>
      </w:r>
    </w:p>
    <w:p w14:paraId="15F97534" w14:textId="77777777" w:rsidR="00D128E1" w:rsidRPr="009C1F22" w:rsidRDefault="00D128E1" w:rsidP="00CE026F">
      <w:pPr>
        <w:jc w:val="both"/>
        <w:rPr>
          <w:rFonts w:asciiTheme="minorHAnsi" w:hAnsiTheme="minorHAnsi" w:cstheme="minorHAnsi"/>
        </w:rPr>
      </w:pPr>
    </w:p>
    <w:p w14:paraId="1E1209B5" w14:textId="77777777" w:rsidR="00A077FD" w:rsidRPr="009C1F22" w:rsidRDefault="00A077FD" w:rsidP="00CE026F">
      <w:pPr>
        <w:jc w:val="both"/>
        <w:rPr>
          <w:rFonts w:asciiTheme="minorHAnsi" w:hAnsiTheme="minorHAnsi" w:cstheme="minorHAnsi"/>
        </w:rPr>
      </w:pPr>
      <w:r w:rsidRPr="009C1F22">
        <w:rPr>
          <w:rFonts w:asciiTheme="minorHAnsi" w:hAnsiTheme="minorHAnsi" w:cstheme="minorHAnsi"/>
        </w:rPr>
        <w:t>•</w:t>
      </w:r>
      <w:r w:rsidR="00D128E1" w:rsidRPr="009C1F22">
        <w:rPr>
          <w:rFonts w:asciiTheme="minorHAnsi" w:hAnsiTheme="minorHAnsi" w:cstheme="minorHAnsi"/>
        </w:rPr>
        <w:t xml:space="preserve"> </w:t>
      </w:r>
      <w:r w:rsidRPr="009C1F22">
        <w:rPr>
          <w:rFonts w:asciiTheme="minorHAnsi" w:hAnsiTheme="minorHAnsi" w:cstheme="minorHAnsi"/>
          <w:b/>
        </w:rPr>
        <w:t>|E</w:t>
      </w:r>
      <w:r w:rsidRPr="009C1F22">
        <w:rPr>
          <w:rFonts w:asciiTheme="minorHAnsi" w:hAnsiTheme="minorHAnsi" w:cstheme="minorHAnsi"/>
          <w:b/>
          <w:vertAlign w:val="subscript"/>
        </w:rPr>
        <w:t>n</w:t>
      </w:r>
      <w:r w:rsidRPr="009C1F22">
        <w:rPr>
          <w:rFonts w:asciiTheme="minorHAnsi" w:hAnsiTheme="minorHAnsi" w:cstheme="minorHAnsi"/>
          <w:b/>
        </w:rPr>
        <w:t>|≤ 1</w:t>
      </w:r>
      <w:r w:rsidR="00D128E1" w:rsidRPr="009C1F22">
        <w:rPr>
          <w:rFonts w:asciiTheme="minorHAnsi" w:hAnsiTheme="minorHAnsi" w:cstheme="minorHAnsi"/>
          <w:b/>
        </w:rPr>
        <w:t xml:space="preserve">.0 </w:t>
      </w:r>
      <w:r w:rsidR="00D128E1" w:rsidRPr="009C1F22">
        <w:rPr>
          <w:rFonts w:asciiTheme="minorHAnsi" w:hAnsiTheme="minorHAnsi" w:cstheme="minorHAnsi"/>
        </w:rPr>
        <w:t>= desempeño satisfactorio y no genera señal;</w:t>
      </w:r>
    </w:p>
    <w:p w14:paraId="350B38F9" w14:textId="77777777" w:rsidR="00D128E1" w:rsidRPr="009C1F22" w:rsidRDefault="00A077FD" w:rsidP="00CE026F">
      <w:pPr>
        <w:jc w:val="both"/>
        <w:rPr>
          <w:rFonts w:asciiTheme="minorHAnsi" w:hAnsiTheme="minorHAnsi" w:cstheme="minorHAnsi"/>
        </w:rPr>
      </w:pPr>
      <w:r w:rsidRPr="009C1F22">
        <w:rPr>
          <w:rFonts w:asciiTheme="minorHAnsi" w:hAnsiTheme="minorHAnsi" w:cstheme="minorHAnsi"/>
        </w:rPr>
        <w:t>•</w:t>
      </w:r>
      <w:r w:rsidR="00D128E1" w:rsidRPr="009C1F22">
        <w:rPr>
          <w:rFonts w:asciiTheme="minorHAnsi" w:hAnsiTheme="minorHAnsi" w:cstheme="minorHAnsi"/>
        </w:rPr>
        <w:t xml:space="preserve"> </w:t>
      </w:r>
      <w:r w:rsidRPr="009C1F22">
        <w:rPr>
          <w:rFonts w:asciiTheme="minorHAnsi" w:hAnsiTheme="minorHAnsi" w:cstheme="minorHAnsi"/>
          <w:b/>
        </w:rPr>
        <w:t>|E</w:t>
      </w:r>
      <w:r w:rsidRPr="009C1F22">
        <w:rPr>
          <w:rFonts w:asciiTheme="minorHAnsi" w:hAnsiTheme="minorHAnsi" w:cstheme="minorHAnsi"/>
          <w:b/>
          <w:vertAlign w:val="subscript"/>
        </w:rPr>
        <w:t>n</w:t>
      </w:r>
      <w:r w:rsidRPr="009C1F22">
        <w:rPr>
          <w:rFonts w:asciiTheme="minorHAnsi" w:hAnsiTheme="minorHAnsi" w:cstheme="minorHAnsi"/>
          <w:b/>
        </w:rPr>
        <w:t>|</w:t>
      </w:r>
      <w:r w:rsidR="00D128E1" w:rsidRPr="009C1F22">
        <w:rPr>
          <w:rFonts w:asciiTheme="minorHAnsi" w:hAnsiTheme="minorHAnsi" w:cstheme="minorHAnsi"/>
          <w:b/>
        </w:rPr>
        <w:t xml:space="preserve">&gt; 1.0 </w:t>
      </w:r>
      <w:r w:rsidR="00D128E1" w:rsidRPr="009C1F22">
        <w:rPr>
          <w:rFonts w:asciiTheme="minorHAnsi" w:hAnsiTheme="minorHAnsi" w:cstheme="minorHAnsi"/>
        </w:rPr>
        <w:t>= desempeño insatisfactorio y genera una señal de acción.</w:t>
      </w:r>
    </w:p>
    <w:p w14:paraId="0A958898" w14:textId="67057759" w:rsidR="00A077FD" w:rsidRPr="009C1F22" w:rsidRDefault="00A077FD" w:rsidP="00CE026F">
      <w:pPr>
        <w:jc w:val="both"/>
        <w:rPr>
          <w:rFonts w:asciiTheme="minorHAnsi" w:hAnsiTheme="minorHAnsi" w:cstheme="minorHAnsi"/>
        </w:rPr>
      </w:pPr>
    </w:p>
    <w:p w14:paraId="57C091C2" w14:textId="11A4A60E" w:rsidR="00E477E8" w:rsidRPr="009C1F22" w:rsidRDefault="00E477E8" w:rsidP="00CE026F">
      <w:pPr>
        <w:jc w:val="both"/>
        <w:rPr>
          <w:rFonts w:asciiTheme="minorHAnsi" w:hAnsiTheme="minorHAnsi" w:cstheme="minorHAnsi"/>
        </w:rPr>
      </w:pPr>
    </w:p>
    <w:p w14:paraId="7483341C" w14:textId="68730BE2" w:rsidR="00E477E8" w:rsidRPr="009C1F22" w:rsidRDefault="00E477E8" w:rsidP="00CE026F">
      <w:pPr>
        <w:jc w:val="both"/>
        <w:rPr>
          <w:rFonts w:asciiTheme="minorHAnsi" w:hAnsiTheme="minorHAnsi" w:cstheme="minorHAnsi"/>
        </w:rPr>
      </w:pPr>
    </w:p>
    <w:p w14:paraId="209BC4BB" w14:textId="12D6F56E" w:rsidR="00E477E8" w:rsidRPr="009C1F22" w:rsidRDefault="00E477E8" w:rsidP="00CE026F">
      <w:pPr>
        <w:jc w:val="both"/>
        <w:rPr>
          <w:rFonts w:asciiTheme="minorHAnsi" w:hAnsiTheme="minorHAnsi" w:cstheme="minorHAnsi"/>
        </w:rPr>
      </w:pPr>
    </w:p>
    <w:p w14:paraId="5B9238FA" w14:textId="77777777" w:rsidR="00E477E8" w:rsidRPr="009C1F22" w:rsidRDefault="00E477E8" w:rsidP="00CE026F">
      <w:pPr>
        <w:jc w:val="both"/>
        <w:rPr>
          <w:rFonts w:asciiTheme="minorHAnsi" w:hAnsiTheme="minorHAnsi" w:cstheme="minorHAnsi"/>
        </w:rPr>
      </w:pPr>
    </w:p>
    <w:sectPr w:rsidR="00E477E8" w:rsidRPr="009C1F22" w:rsidSect="00B66A5E">
      <w:footerReference w:type="default" r:id="rId1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D735A" w14:textId="77777777" w:rsidR="00F418C0" w:rsidRDefault="00F418C0" w:rsidP="00BB79FC">
      <w:r>
        <w:separator/>
      </w:r>
    </w:p>
  </w:endnote>
  <w:endnote w:type="continuationSeparator" w:id="0">
    <w:p w14:paraId="2D2A1947" w14:textId="77777777" w:rsidR="00F418C0" w:rsidRDefault="00F418C0" w:rsidP="00BB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790668"/>
      <w:docPartObj>
        <w:docPartGallery w:val="Page Numbers (Bottom of Page)"/>
        <w:docPartUnique/>
      </w:docPartObj>
    </w:sdtPr>
    <w:sdtContent>
      <w:p w14:paraId="4BD71012" w14:textId="71C288E8" w:rsidR="0065038F" w:rsidRDefault="0065038F">
        <w:pPr>
          <w:pStyle w:val="Piedepgina"/>
          <w:jc w:val="right"/>
        </w:pPr>
        <w:r>
          <w:fldChar w:fldCharType="begin"/>
        </w:r>
        <w:r>
          <w:instrText>PAGE   \* MERGEFORMAT</w:instrText>
        </w:r>
        <w:r>
          <w:fldChar w:fldCharType="separate"/>
        </w:r>
        <w:r w:rsidR="008171C1">
          <w:rPr>
            <w:noProof/>
          </w:rPr>
          <w:t>1</w:t>
        </w:r>
        <w:r>
          <w:fldChar w:fldCharType="end"/>
        </w:r>
      </w:p>
    </w:sdtContent>
  </w:sdt>
  <w:p w14:paraId="149062AD" w14:textId="77777777" w:rsidR="0065038F" w:rsidRDefault="006503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4CE90" w14:textId="77777777" w:rsidR="00F418C0" w:rsidRDefault="00F418C0" w:rsidP="00BB79FC">
      <w:r>
        <w:separator/>
      </w:r>
    </w:p>
  </w:footnote>
  <w:footnote w:type="continuationSeparator" w:id="0">
    <w:p w14:paraId="1725C26D" w14:textId="77777777" w:rsidR="00F418C0" w:rsidRDefault="00F418C0" w:rsidP="00BB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B73"/>
    <w:multiLevelType w:val="hybridMultilevel"/>
    <w:tmpl w:val="9FA2B962"/>
    <w:lvl w:ilvl="0" w:tplc="537C28C2">
      <w:start w:val="1"/>
      <w:numFmt w:val="bullet"/>
      <w:lvlText w:val=""/>
      <w:lvlJc w:val="left"/>
      <w:pPr>
        <w:tabs>
          <w:tab w:val="num" w:pos="680"/>
        </w:tabs>
        <w:ind w:left="680" w:hanging="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A5AE6"/>
    <w:multiLevelType w:val="hybridMultilevel"/>
    <w:tmpl w:val="F7ECDB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A2B1101"/>
    <w:multiLevelType w:val="hybridMultilevel"/>
    <w:tmpl w:val="C7545D22"/>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7C566F9"/>
    <w:multiLevelType w:val="hybridMultilevel"/>
    <w:tmpl w:val="6102E28A"/>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30BF3FA0"/>
    <w:multiLevelType w:val="hybridMultilevel"/>
    <w:tmpl w:val="C3D8AB28"/>
    <w:lvl w:ilvl="0" w:tplc="340A0017">
      <w:start w:val="1"/>
      <w:numFmt w:val="lowerLetter"/>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4D630479"/>
    <w:multiLevelType w:val="hybridMultilevel"/>
    <w:tmpl w:val="7C18133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50715882"/>
    <w:multiLevelType w:val="multilevel"/>
    <w:tmpl w:val="57EA1DAA"/>
    <w:lvl w:ilvl="0">
      <w:start w:val="1"/>
      <w:numFmt w:val="decimal"/>
      <w:lvlText w:val="%1."/>
      <w:lvlJc w:val="left"/>
      <w:pPr>
        <w:tabs>
          <w:tab w:val="num" w:pos="1020"/>
        </w:tabs>
        <w:ind w:left="1020" w:hanging="1020"/>
      </w:pPr>
      <w:rPr>
        <w:rFonts w:hint="default"/>
        <w:b/>
        <w:i w:val="0"/>
      </w:rPr>
    </w:lvl>
    <w:lvl w:ilvl="1">
      <w:start w:val="1"/>
      <w:numFmt w:val="bullet"/>
      <w:lvlText w:val=""/>
      <w:lvlJc w:val="left"/>
      <w:pPr>
        <w:tabs>
          <w:tab w:val="num" w:pos="380"/>
        </w:tabs>
        <w:ind w:left="380" w:hanging="360"/>
      </w:pPr>
      <w:rPr>
        <w:rFonts w:ascii="Symbol" w:hAnsi="Symbol" w:hint="default"/>
        <w:b/>
        <w:i w:val="0"/>
        <w:color w:val="000000"/>
      </w:rPr>
    </w:lvl>
    <w:lvl w:ilvl="2">
      <w:start w:val="1"/>
      <w:numFmt w:val="decimal"/>
      <w:lvlText w:val="%1.%2.%3"/>
      <w:lvlJc w:val="left"/>
      <w:pPr>
        <w:tabs>
          <w:tab w:val="num" w:pos="1060"/>
        </w:tabs>
        <w:ind w:left="1060" w:hanging="1020"/>
      </w:pPr>
      <w:rPr>
        <w:rFonts w:hint="default"/>
        <w:b w:val="0"/>
        <w:i w:val="0"/>
        <w:color w:val="auto"/>
      </w:rPr>
    </w:lvl>
    <w:lvl w:ilvl="3">
      <w:start w:val="1"/>
      <w:numFmt w:val="decimal"/>
      <w:lvlText w:val="%1.%2.%3.%4"/>
      <w:lvlJc w:val="left"/>
      <w:pPr>
        <w:tabs>
          <w:tab w:val="num" w:pos="1080"/>
        </w:tabs>
        <w:ind w:left="1080" w:hanging="1020"/>
      </w:pPr>
      <w:rPr>
        <w:rFonts w:hint="default"/>
        <w:b w:val="0"/>
      </w:rPr>
    </w:lvl>
    <w:lvl w:ilvl="4">
      <w:start w:val="1"/>
      <w:numFmt w:val="decimal"/>
      <w:lvlText w:val="%1.%2.%3.%4.%5"/>
      <w:lvlJc w:val="left"/>
      <w:pPr>
        <w:tabs>
          <w:tab w:val="num" w:pos="1160"/>
        </w:tabs>
        <w:ind w:left="1160" w:hanging="1080"/>
      </w:pPr>
      <w:rPr>
        <w:rFonts w:hint="default"/>
        <w:b w:val="0"/>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7" w15:restartNumberingAfterBreak="0">
    <w:nsid w:val="54644D4D"/>
    <w:multiLevelType w:val="hybridMultilevel"/>
    <w:tmpl w:val="6C54467E"/>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15:restartNumberingAfterBreak="0">
    <w:nsid w:val="78B75B2F"/>
    <w:multiLevelType w:val="hybridMultilevel"/>
    <w:tmpl w:val="E9620D6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1"/>
  </w:num>
  <w:num w:numId="6">
    <w:abstractNumId w:val="7"/>
  </w:num>
  <w:num w:numId="7">
    <w:abstractNumId w:val="4"/>
  </w:num>
  <w:num w:numId="8">
    <w:abstractNumId w:val="5"/>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3E"/>
    <w:rsid w:val="0000025B"/>
    <w:rsid w:val="00000582"/>
    <w:rsid w:val="00000DC6"/>
    <w:rsid w:val="00000E99"/>
    <w:rsid w:val="000012C2"/>
    <w:rsid w:val="0000139C"/>
    <w:rsid w:val="00001C24"/>
    <w:rsid w:val="000021D3"/>
    <w:rsid w:val="0000355A"/>
    <w:rsid w:val="00003931"/>
    <w:rsid w:val="00003AF9"/>
    <w:rsid w:val="00003F7A"/>
    <w:rsid w:val="00004102"/>
    <w:rsid w:val="0000427A"/>
    <w:rsid w:val="00005EA2"/>
    <w:rsid w:val="0000696E"/>
    <w:rsid w:val="00006A09"/>
    <w:rsid w:val="00007C31"/>
    <w:rsid w:val="000100E6"/>
    <w:rsid w:val="000101A5"/>
    <w:rsid w:val="00010234"/>
    <w:rsid w:val="00010B47"/>
    <w:rsid w:val="000118C8"/>
    <w:rsid w:val="00011E91"/>
    <w:rsid w:val="00013979"/>
    <w:rsid w:val="00013A64"/>
    <w:rsid w:val="00014245"/>
    <w:rsid w:val="00015CF8"/>
    <w:rsid w:val="00020B47"/>
    <w:rsid w:val="000212BC"/>
    <w:rsid w:val="000215BF"/>
    <w:rsid w:val="00021FB4"/>
    <w:rsid w:val="000226B5"/>
    <w:rsid w:val="00022CD2"/>
    <w:rsid w:val="00022D42"/>
    <w:rsid w:val="000231AE"/>
    <w:rsid w:val="00023D50"/>
    <w:rsid w:val="0002458E"/>
    <w:rsid w:val="00024E0A"/>
    <w:rsid w:val="000259B1"/>
    <w:rsid w:val="00025FE6"/>
    <w:rsid w:val="0002750D"/>
    <w:rsid w:val="0002769D"/>
    <w:rsid w:val="00027F42"/>
    <w:rsid w:val="00030160"/>
    <w:rsid w:val="0003127A"/>
    <w:rsid w:val="0003221F"/>
    <w:rsid w:val="00032DE9"/>
    <w:rsid w:val="0003349E"/>
    <w:rsid w:val="00034358"/>
    <w:rsid w:val="00034723"/>
    <w:rsid w:val="00034D86"/>
    <w:rsid w:val="00035143"/>
    <w:rsid w:val="00035ED8"/>
    <w:rsid w:val="00036127"/>
    <w:rsid w:val="00036D31"/>
    <w:rsid w:val="0003705C"/>
    <w:rsid w:val="0004001D"/>
    <w:rsid w:val="000405D4"/>
    <w:rsid w:val="0004180B"/>
    <w:rsid w:val="00041F75"/>
    <w:rsid w:val="0004238A"/>
    <w:rsid w:val="0004262A"/>
    <w:rsid w:val="00042BC4"/>
    <w:rsid w:val="00042D16"/>
    <w:rsid w:val="00043317"/>
    <w:rsid w:val="000434E1"/>
    <w:rsid w:val="00043700"/>
    <w:rsid w:val="000450CB"/>
    <w:rsid w:val="000469DE"/>
    <w:rsid w:val="00046C5B"/>
    <w:rsid w:val="00046C89"/>
    <w:rsid w:val="000500E5"/>
    <w:rsid w:val="00050315"/>
    <w:rsid w:val="00050D80"/>
    <w:rsid w:val="00051BDA"/>
    <w:rsid w:val="000521DB"/>
    <w:rsid w:val="00052304"/>
    <w:rsid w:val="00054F66"/>
    <w:rsid w:val="00055F26"/>
    <w:rsid w:val="00056E85"/>
    <w:rsid w:val="00060229"/>
    <w:rsid w:val="0006030D"/>
    <w:rsid w:val="00061B49"/>
    <w:rsid w:val="0006341A"/>
    <w:rsid w:val="0006342D"/>
    <w:rsid w:val="000642A5"/>
    <w:rsid w:val="000650B1"/>
    <w:rsid w:val="00065AAE"/>
    <w:rsid w:val="00065EA1"/>
    <w:rsid w:val="0006609B"/>
    <w:rsid w:val="00066F4F"/>
    <w:rsid w:val="00067F99"/>
    <w:rsid w:val="0007155A"/>
    <w:rsid w:val="00072CC9"/>
    <w:rsid w:val="00074011"/>
    <w:rsid w:val="00074328"/>
    <w:rsid w:val="000743ED"/>
    <w:rsid w:val="00074C8E"/>
    <w:rsid w:val="000755AA"/>
    <w:rsid w:val="00075643"/>
    <w:rsid w:val="0007633D"/>
    <w:rsid w:val="00076EED"/>
    <w:rsid w:val="00080E38"/>
    <w:rsid w:val="00082458"/>
    <w:rsid w:val="000827E0"/>
    <w:rsid w:val="00083B80"/>
    <w:rsid w:val="00083D8D"/>
    <w:rsid w:val="00084217"/>
    <w:rsid w:val="00085039"/>
    <w:rsid w:val="000867E6"/>
    <w:rsid w:val="00086A6B"/>
    <w:rsid w:val="00087012"/>
    <w:rsid w:val="0009032A"/>
    <w:rsid w:val="00090A12"/>
    <w:rsid w:val="00090FFA"/>
    <w:rsid w:val="00091E19"/>
    <w:rsid w:val="00092330"/>
    <w:rsid w:val="00092553"/>
    <w:rsid w:val="00092719"/>
    <w:rsid w:val="00092D1C"/>
    <w:rsid w:val="00093A5E"/>
    <w:rsid w:val="00094009"/>
    <w:rsid w:val="00095F87"/>
    <w:rsid w:val="0009643C"/>
    <w:rsid w:val="000964EB"/>
    <w:rsid w:val="000965F2"/>
    <w:rsid w:val="00096AF8"/>
    <w:rsid w:val="00096CA9"/>
    <w:rsid w:val="00097354"/>
    <w:rsid w:val="00097B0A"/>
    <w:rsid w:val="000A0A84"/>
    <w:rsid w:val="000A0E56"/>
    <w:rsid w:val="000A1352"/>
    <w:rsid w:val="000A2913"/>
    <w:rsid w:val="000A2BE4"/>
    <w:rsid w:val="000A4641"/>
    <w:rsid w:val="000A5020"/>
    <w:rsid w:val="000A522A"/>
    <w:rsid w:val="000A5687"/>
    <w:rsid w:val="000A6332"/>
    <w:rsid w:val="000B1A8A"/>
    <w:rsid w:val="000B2A27"/>
    <w:rsid w:val="000B2C24"/>
    <w:rsid w:val="000B4792"/>
    <w:rsid w:val="000B49B4"/>
    <w:rsid w:val="000B4A33"/>
    <w:rsid w:val="000B569F"/>
    <w:rsid w:val="000B59D5"/>
    <w:rsid w:val="000B5B07"/>
    <w:rsid w:val="000B61C9"/>
    <w:rsid w:val="000B68C5"/>
    <w:rsid w:val="000B6D06"/>
    <w:rsid w:val="000C04C9"/>
    <w:rsid w:val="000C06AC"/>
    <w:rsid w:val="000C08C4"/>
    <w:rsid w:val="000C0BE1"/>
    <w:rsid w:val="000C138D"/>
    <w:rsid w:val="000C13CC"/>
    <w:rsid w:val="000C1581"/>
    <w:rsid w:val="000C158D"/>
    <w:rsid w:val="000C17E7"/>
    <w:rsid w:val="000C1880"/>
    <w:rsid w:val="000C2586"/>
    <w:rsid w:val="000C27AB"/>
    <w:rsid w:val="000C2B64"/>
    <w:rsid w:val="000C3545"/>
    <w:rsid w:val="000C4E08"/>
    <w:rsid w:val="000C4F7B"/>
    <w:rsid w:val="000C5674"/>
    <w:rsid w:val="000C5C0A"/>
    <w:rsid w:val="000C67F0"/>
    <w:rsid w:val="000C69CF"/>
    <w:rsid w:val="000C7572"/>
    <w:rsid w:val="000C7BFE"/>
    <w:rsid w:val="000C7C1F"/>
    <w:rsid w:val="000C7F0C"/>
    <w:rsid w:val="000D05D8"/>
    <w:rsid w:val="000D0E4F"/>
    <w:rsid w:val="000D0F75"/>
    <w:rsid w:val="000D1339"/>
    <w:rsid w:val="000D1DDB"/>
    <w:rsid w:val="000D353F"/>
    <w:rsid w:val="000D3AD2"/>
    <w:rsid w:val="000D3F88"/>
    <w:rsid w:val="000D4166"/>
    <w:rsid w:val="000D5C32"/>
    <w:rsid w:val="000D67CE"/>
    <w:rsid w:val="000D700D"/>
    <w:rsid w:val="000D78EE"/>
    <w:rsid w:val="000D790D"/>
    <w:rsid w:val="000D7997"/>
    <w:rsid w:val="000E05B7"/>
    <w:rsid w:val="000E35F1"/>
    <w:rsid w:val="000E4A1E"/>
    <w:rsid w:val="000E50E0"/>
    <w:rsid w:val="000E5E02"/>
    <w:rsid w:val="000E626A"/>
    <w:rsid w:val="000E67CD"/>
    <w:rsid w:val="000E72FA"/>
    <w:rsid w:val="000E78DE"/>
    <w:rsid w:val="000F03E2"/>
    <w:rsid w:val="000F384D"/>
    <w:rsid w:val="000F3C4D"/>
    <w:rsid w:val="000F3C98"/>
    <w:rsid w:val="000F47E6"/>
    <w:rsid w:val="000F5263"/>
    <w:rsid w:val="000F5808"/>
    <w:rsid w:val="000F6641"/>
    <w:rsid w:val="000F7810"/>
    <w:rsid w:val="0010034A"/>
    <w:rsid w:val="00100581"/>
    <w:rsid w:val="00100EC6"/>
    <w:rsid w:val="00101516"/>
    <w:rsid w:val="00101D3E"/>
    <w:rsid w:val="00104C83"/>
    <w:rsid w:val="001058ED"/>
    <w:rsid w:val="00107FE4"/>
    <w:rsid w:val="001112A9"/>
    <w:rsid w:val="001118E3"/>
    <w:rsid w:val="00111C1E"/>
    <w:rsid w:val="00112251"/>
    <w:rsid w:val="0011303C"/>
    <w:rsid w:val="00113A26"/>
    <w:rsid w:val="00113DFD"/>
    <w:rsid w:val="00114318"/>
    <w:rsid w:val="00114B5E"/>
    <w:rsid w:val="00116A0C"/>
    <w:rsid w:val="001177CF"/>
    <w:rsid w:val="001201E3"/>
    <w:rsid w:val="0012037D"/>
    <w:rsid w:val="001209BC"/>
    <w:rsid w:val="00120D53"/>
    <w:rsid w:val="001213CB"/>
    <w:rsid w:val="00121554"/>
    <w:rsid w:val="00121D0B"/>
    <w:rsid w:val="001224AF"/>
    <w:rsid w:val="00122C6B"/>
    <w:rsid w:val="00123332"/>
    <w:rsid w:val="001237BF"/>
    <w:rsid w:val="00124156"/>
    <w:rsid w:val="001242E1"/>
    <w:rsid w:val="00126557"/>
    <w:rsid w:val="0012721B"/>
    <w:rsid w:val="001274D5"/>
    <w:rsid w:val="00131062"/>
    <w:rsid w:val="001349F6"/>
    <w:rsid w:val="001355ED"/>
    <w:rsid w:val="00135E08"/>
    <w:rsid w:val="00136212"/>
    <w:rsid w:val="001365C8"/>
    <w:rsid w:val="001369E1"/>
    <w:rsid w:val="00140A0F"/>
    <w:rsid w:val="00140BCC"/>
    <w:rsid w:val="00140F6B"/>
    <w:rsid w:val="00140FF7"/>
    <w:rsid w:val="0014204F"/>
    <w:rsid w:val="001434BF"/>
    <w:rsid w:val="001436F4"/>
    <w:rsid w:val="00143C74"/>
    <w:rsid w:val="001448EC"/>
    <w:rsid w:val="00145C35"/>
    <w:rsid w:val="00146512"/>
    <w:rsid w:val="001470C5"/>
    <w:rsid w:val="001475B9"/>
    <w:rsid w:val="00151F6D"/>
    <w:rsid w:val="001524B0"/>
    <w:rsid w:val="00152A34"/>
    <w:rsid w:val="00153A49"/>
    <w:rsid w:val="0015415F"/>
    <w:rsid w:val="001545D8"/>
    <w:rsid w:val="0015518C"/>
    <w:rsid w:val="00155634"/>
    <w:rsid w:val="0015590C"/>
    <w:rsid w:val="0016125F"/>
    <w:rsid w:val="0016158A"/>
    <w:rsid w:val="00162F0E"/>
    <w:rsid w:val="00162FC5"/>
    <w:rsid w:val="001633D5"/>
    <w:rsid w:val="00163546"/>
    <w:rsid w:val="00164C93"/>
    <w:rsid w:val="00166A63"/>
    <w:rsid w:val="00166AC4"/>
    <w:rsid w:val="00166D1D"/>
    <w:rsid w:val="00166F6E"/>
    <w:rsid w:val="001671BA"/>
    <w:rsid w:val="00167717"/>
    <w:rsid w:val="00170386"/>
    <w:rsid w:val="00170A05"/>
    <w:rsid w:val="00170A30"/>
    <w:rsid w:val="00170E9C"/>
    <w:rsid w:val="0017250B"/>
    <w:rsid w:val="00173557"/>
    <w:rsid w:val="0017386D"/>
    <w:rsid w:val="00173A18"/>
    <w:rsid w:val="00173D6E"/>
    <w:rsid w:val="00174BE7"/>
    <w:rsid w:val="001753BC"/>
    <w:rsid w:val="001754D9"/>
    <w:rsid w:val="00175BF3"/>
    <w:rsid w:val="00176118"/>
    <w:rsid w:val="001762B3"/>
    <w:rsid w:val="00176442"/>
    <w:rsid w:val="00177B95"/>
    <w:rsid w:val="00180E52"/>
    <w:rsid w:val="00181176"/>
    <w:rsid w:val="001816A0"/>
    <w:rsid w:val="00181927"/>
    <w:rsid w:val="00181974"/>
    <w:rsid w:val="00181BEB"/>
    <w:rsid w:val="001833B8"/>
    <w:rsid w:val="00183817"/>
    <w:rsid w:val="001842E1"/>
    <w:rsid w:val="00184710"/>
    <w:rsid w:val="001872F6"/>
    <w:rsid w:val="00187625"/>
    <w:rsid w:val="001877B1"/>
    <w:rsid w:val="001900A0"/>
    <w:rsid w:val="001906BC"/>
    <w:rsid w:val="00190B20"/>
    <w:rsid w:val="001929BC"/>
    <w:rsid w:val="00192E0B"/>
    <w:rsid w:val="00193CFC"/>
    <w:rsid w:val="00193DD3"/>
    <w:rsid w:val="001947B5"/>
    <w:rsid w:val="00194967"/>
    <w:rsid w:val="00194A07"/>
    <w:rsid w:val="00195935"/>
    <w:rsid w:val="00195CD9"/>
    <w:rsid w:val="00196F94"/>
    <w:rsid w:val="00197413"/>
    <w:rsid w:val="001974A8"/>
    <w:rsid w:val="00197D9E"/>
    <w:rsid w:val="001A0472"/>
    <w:rsid w:val="001A07B3"/>
    <w:rsid w:val="001A09DA"/>
    <w:rsid w:val="001A257E"/>
    <w:rsid w:val="001A276A"/>
    <w:rsid w:val="001A2939"/>
    <w:rsid w:val="001A2C2A"/>
    <w:rsid w:val="001A30FC"/>
    <w:rsid w:val="001A387A"/>
    <w:rsid w:val="001A38EF"/>
    <w:rsid w:val="001A3A2B"/>
    <w:rsid w:val="001A3A92"/>
    <w:rsid w:val="001A4666"/>
    <w:rsid w:val="001A4791"/>
    <w:rsid w:val="001A556E"/>
    <w:rsid w:val="001A5C05"/>
    <w:rsid w:val="001A5D30"/>
    <w:rsid w:val="001A5F3D"/>
    <w:rsid w:val="001B0349"/>
    <w:rsid w:val="001B0538"/>
    <w:rsid w:val="001B05F1"/>
    <w:rsid w:val="001B2870"/>
    <w:rsid w:val="001B2B72"/>
    <w:rsid w:val="001B2FC9"/>
    <w:rsid w:val="001B38DC"/>
    <w:rsid w:val="001B3B83"/>
    <w:rsid w:val="001B585F"/>
    <w:rsid w:val="001B5A04"/>
    <w:rsid w:val="001B5DBA"/>
    <w:rsid w:val="001B64CC"/>
    <w:rsid w:val="001B68F0"/>
    <w:rsid w:val="001B6B73"/>
    <w:rsid w:val="001B769F"/>
    <w:rsid w:val="001C0456"/>
    <w:rsid w:val="001C0884"/>
    <w:rsid w:val="001C08F0"/>
    <w:rsid w:val="001C2D69"/>
    <w:rsid w:val="001C3275"/>
    <w:rsid w:val="001C34B1"/>
    <w:rsid w:val="001C50DB"/>
    <w:rsid w:val="001C5A30"/>
    <w:rsid w:val="001C5D2F"/>
    <w:rsid w:val="001D14C1"/>
    <w:rsid w:val="001D1712"/>
    <w:rsid w:val="001D1FBF"/>
    <w:rsid w:val="001D24C9"/>
    <w:rsid w:val="001D25D4"/>
    <w:rsid w:val="001D32EA"/>
    <w:rsid w:val="001D4153"/>
    <w:rsid w:val="001D4E03"/>
    <w:rsid w:val="001D5B34"/>
    <w:rsid w:val="001D6925"/>
    <w:rsid w:val="001D6AF6"/>
    <w:rsid w:val="001D7354"/>
    <w:rsid w:val="001D7D1A"/>
    <w:rsid w:val="001E0116"/>
    <w:rsid w:val="001E041C"/>
    <w:rsid w:val="001E0BD2"/>
    <w:rsid w:val="001E0D10"/>
    <w:rsid w:val="001E0F77"/>
    <w:rsid w:val="001E0FDD"/>
    <w:rsid w:val="001E1497"/>
    <w:rsid w:val="001E1996"/>
    <w:rsid w:val="001E248F"/>
    <w:rsid w:val="001E268F"/>
    <w:rsid w:val="001E38C4"/>
    <w:rsid w:val="001E3939"/>
    <w:rsid w:val="001E5745"/>
    <w:rsid w:val="001E6892"/>
    <w:rsid w:val="001E7743"/>
    <w:rsid w:val="001E777C"/>
    <w:rsid w:val="001E78C2"/>
    <w:rsid w:val="001E7D69"/>
    <w:rsid w:val="001F02A0"/>
    <w:rsid w:val="001F06A3"/>
    <w:rsid w:val="001F10B2"/>
    <w:rsid w:val="001F1CAB"/>
    <w:rsid w:val="001F2204"/>
    <w:rsid w:val="001F335B"/>
    <w:rsid w:val="001F359B"/>
    <w:rsid w:val="001F44F3"/>
    <w:rsid w:val="001F4D64"/>
    <w:rsid w:val="001F52DD"/>
    <w:rsid w:val="001F534A"/>
    <w:rsid w:val="001F5685"/>
    <w:rsid w:val="001F588A"/>
    <w:rsid w:val="001F5928"/>
    <w:rsid w:val="001F5BBF"/>
    <w:rsid w:val="001F6610"/>
    <w:rsid w:val="001F6850"/>
    <w:rsid w:val="001F700E"/>
    <w:rsid w:val="001F76C8"/>
    <w:rsid w:val="001F7800"/>
    <w:rsid w:val="001F7CDD"/>
    <w:rsid w:val="0020049A"/>
    <w:rsid w:val="0020158D"/>
    <w:rsid w:val="002019E8"/>
    <w:rsid w:val="00202042"/>
    <w:rsid w:val="0020230D"/>
    <w:rsid w:val="0020240A"/>
    <w:rsid w:val="00204539"/>
    <w:rsid w:val="00205BE0"/>
    <w:rsid w:val="00206097"/>
    <w:rsid w:val="0020639F"/>
    <w:rsid w:val="0020767F"/>
    <w:rsid w:val="00207C3B"/>
    <w:rsid w:val="0021026A"/>
    <w:rsid w:val="002104DE"/>
    <w:rsid w:val="00210749"/>
    <w:rsid w:val="00210B90"/>
    <w:rsid w:val="00210F22"/>
    <w:rsid w:val="0021145E"/>
    <w:rsid w:val="00212332"/>
    <w:rsid w:val="00212928"/>
    <w:rsid w:val="00213825"/>
    <w:rsid w:val="0021396A"/>
    <w:rsid w:val="00213ABC"/>
    <w:rsid w:val="00213E8D"/>
    <w:rsid w:val="00214FFF"/>
    <w:rsid w:val="0021515A"/>
    <w:rsid w:val="002151CD"/>
    <w:rsid w:val="00215346"/>
    <w:rsid w:val="00215513"/>
    <w:rsid w:val="00215DC9"/>
    <w:rsid w:val="002161DB"/>
    <w:rsid w:val="0021749C"/>
    <w:rsid w:val="00217D10"/>
    <w:rsid w:val="0022068F"/>
    <w:rsid w:val="002208E7"/>
    <w:rsid w:val="002221E2"/>
    <w:rsid w:val="002223CA"/>
    <w:rsid w:val="00222645"/>
    <w:rsid w:val="0022335D"/>
    <w:rsid w:val="002234CF"/>
    <w:rsid w:val="00224250"/>
    <w:rsid w:val="00224DF6"/>
    <w:rsid w:val="00226C6C"/>
    <w:rsid w:val="002313C0"/>
    <w:rsid w:val="0023233A"/>
    <w:rsid w:val="0023270A"/>
    <w:rsid w:val="00234DC5"/>
    <w:rsid w:val="002354F7"/>
    <w:rsid w:val="00235EE7"/>
    <w:rsid w:val="00236618"/>
    <w:rsid w:val="002367F1"/>
    <w:rsid w:val="00237C3C"/>
    <w:rsid w:val="00240501"/>
    <w:rsid w:val="00240632"/>
    <w:rsid w:val="00240705"/>
    <w:rsid w:val="00240860"/>
    <w:rsid w:val="002419A2"/>
    <w:rsid w:val="00241B6D"/>
    <w:rsid w:val="00241FF5"/>
    <w:rsid w:val="002435AC"/>
    <w:rsid w:val="00243D13"/>
    <w:rsid w:val="00244FD5"/>
    <w:rsid w:val="00245425"/>
    <w:rsid w:val="002459AF"/>
    <w:rsid w:val="002459E7"/>
    <w:rsid w:val="0024710E"/>
    <w:rsid w:val="0024717F"/>
    <w:rsid w:val="00247256"/>
    <w:rsid w:val="002473A2"/>
    <w:rsid w:val="002516B1"/>
    <w:rsid w:val="00252A96"/>
    <w:rsid w:val="0025380D"/>
    <w:rsid w:val="00253C0B"/>
    <w:rsid w:val="00253E2F"/>
    <w:rsid w:val="0025590E"/>
    <w:rsid w:val="00255AB3"/>
    <w:rsid w:val="00255EBC"/>
    <w:rsid w:val="002607C2"/>
    <w:rsid w:val="00260F76"/>
    <w:rsid w:val="0026163D"/>
    <w:rsid w:val="00262673"/>
    <w:rsid w:val="00262C20"/>
    <w:rsid w:val="00263145"/>
    <w:rsid w:val="0026490C"/>
    <w:rsid w:val="00265360"/>
    <w:rsid w:val="002665C7"/>
    <w:rsid w:val="00266704"/>
    <w:rsid w:val="00267426"/>
    <w:rsid w:val="00267F93"/>
    <w:rsid w:val="002702B2"/>
    <w:rsid w:val="002704B0"/>
    <w:rsid w:val="00270AE3"/>
    <w:rsid w:val="00270E83"/>
    <w:rsid w:val="002713AA"/>
    <w:rsid w:val="00271A5C"/>
    <w:rsid w:val="00272176"/>
    <w:rsid w:val="002749CE"/>
    <w:rsid w:val="00275283"/>
    <w:rsid w:val="00275311"/>
    <w:rsid w:val="00275795"/>
    <w:rsid w:val="00276700"/>
    <w:rsid w:val="00277D4B"/>
    <w:rsid w:val="00281227"/>
    <w:rsid w:val="00281566"/>
    <w:rsid w:val="00281BC0"/>
    <w:rsid w:val="00281D0D"/>
    <w:rsid w:val="00283336"/>
    <w:rsid w:val="00283F68"/>
    <w:rsid w:val="00284B91"/>
    <w:rsid w:val="00285243"/>
    <w:rsid w:val="00285AE0"/>
    <w:rsid w:val="00285F08"/>
    <w:rsid w:val="00287769"/>
    <w:rsid w:val="00287778"/>
    <w:rsid w:val="002906F2"/>
    <w:rsid w:val="00290B2A"/>
    <w:rsid w:val="00291514"/>
    <w:rsid w:val="0029207B"/>
    <w:rsid w:val="00292281"/>
    <w:rsid w:val="00292390"/>
    <w:rsid w:val="00292D13"/>
    <w:rsid w:val="002930C3"/>
    <w:rsid w:val="0029359E"/>
    <w:rsid w:val="00293AFF"/>
    <w:rsid w:val="00293B75"/>
    <w:rsid w:val="00294595"/>
    <w:rsid w:val="002949D0"/>
    <w:rsid w:val="00295FED"/>
    <w:rsid w:val="00296458"/>
    <w:rsid w:val="00297520"/>
    <w:rsid w:val="002A0961"/>
    <w:rsid w:val="002A0B7A"/>
    <w:rsid w:val="002A0DA4"/>
    <w:rsid w:val="002A2116"/>
    <w:rsid w:val="002A2377"/>
    <w:rsid w:val="002A2568"/>
    <w:rsid w:val="002A26AA"/>
    <w:rsid w:val="002A3E74"/>
    <w:rsid w:val="002A413C"/>
    <w:rsid w:val="002A4323"/>
    <w:rsid w:val="002A5DAD"/>
    <w:rsid w:val="002A6D4D"/>
    <w:rsid w:val="002A70F3"/>
    <w:rsid w:val="002B0E7E"/>
    <w:rsid w:val="002B0FEC"/>
    <w:rsid w:val="002B15D4"/>
    <w:rsid w:val="002B1935"/>
    <w:rsid w:val="002B24AA"/>
    <w:rsid w:val="002B2B6E"/>
    <w:rsid w:val="002B30C2"/>
    <w:rsid w:val="002B34AF"/>
    <w:rsid w:val="002B374C"/>
    <w:rsid w:val="002B3E8A"/>
    <w:rsid w:val="002B458C"/>
    <w:rsid w:val="002B5A12"/>
    <w:rsid w:val="002B62B2"/>
    <w:rsid w:val="002B786D"/>
    <w:rsid w:val="002C02D4"/>
    <w:rsid w:val="002C0C9F"/>
    <w:rsid w:val="002C10B4"/>
    <w:rsid w:val="002C1917"/>
    <w:rsid w:val="002C27C1"/>
    <w:rsid w:val="002C2A34"/>
    <w:rsid w:val="002C2B75"/>
    <w:rsid w:val="002C2F50"/>
    <w:rsid w:val="002C3723"/>
    <w:rsid w:val="002C384B"/>
    <w:rsid w:val="002C39E9"/>
    <w:rsid w:val="002C4104"/>
    <w:rsid w:val="002C4337"/>
    <w:rsid w:val="002C5D8E"/>
    <w:rsid w:val="002C6768"/>
    <w:rsid w:val="002C6E02"/>
    <w:rsid w:val="002C777B"/>
    <w:rsid w:val="002D1384"/>
    <w:rsid w:val="002D183F"/>
    <w:rsid w:val="002D67FD"/>
    <w:rsid w:val="002D6DDE"/>
    <w:rsid w:val="002D6F21"/>
    <w:rsid w:val="002E001B"/>
    <w:rsid w:val="002E028C"/>
    <w:rsid w:val="002E0D23"/>
    <w:rsid w:val="002E0DB4"/>
    <w:rsid w:val="002E16AD"/>
    <w:rsid w:val="002E26AD"/>
    <w:rsid w:val="002E2EFE"/>
    <w:rsid w:val="002E306A"/>
    <w:rsid w:val="002E371D"/>
    <w:rsid w:val="002E3FA3"/>
    <w:rsid w:val="002E44B0"/>
    <w:rsid w:val="002E4AFC"/>
    <w:rsid w:val="002E52FF"/>
    <w:rsid w:val="002E598B"/>
    <w:rsid w:val="002E6163"/>
    <w:rsid w:val="002E6864"/>
    <w:rsid w:val="002F067F"/>
    <w:rsid w:val="002F0DD0"/>
    <w:rsid w:val="002F12D3"/>
    <w:rsid w:val="002F1459"/>
    <w:rsid w:val="002F242C"/>
    <w:rsid w:val="002F2734"/>
    <w:rsid w:val="002F2739"/>
    <w:rsid w:val="002F281C"/>
    <w:rsid w:val="002F301C"/>
    <w:rsid w:val="002F3223"/>
    <w:rsid w:val="002F3CF8"/>
    <w:rsid w:val="002F3ED9"/>
    <w:rsid w:val="002F3F7D"/>
    <w:rsid w:val="002F42C5"/>
    <w:rsid w:val="002F45AF"/>
    <w:rsid w:val="002F5B10"/>
    <w:rsid w:val="002F60A2"/>
    <w:rsid w:val="002F6BDC"/>
    <w:rsid w:val="002F7377"/>
    <w:rsid w:val="002F759B"/>
    <w:rsid w:val="002F7BEC"/>
    <w:rsid w:val="002F7F01"/>
    <w:rsid w:val="003000F4"/>
    <w:rsid w:val="00300468"/>
    <w:rsid w:val="003015E1"/>
    <w:rsid w:val="0030163C"/>
    <w:rsid w:val="00302704"/>
    <w:rsid w:val="003028AF"/>
    <w:rsid w:val="003045DA"/>
    <w:rsid w:val="00304CB8"/>
    <w:rsid w:val="00305947"/>
    <w:rsid w:val="003059A5"/>
    <w:rsid w:val="00305A4E"/>
    <w:rsid w:val="003070A4"/>
    <w:rsid w:val="00307212"/>
    <w:rsid w:val="00310692"/>
    <w:rsid w:val="00310D49"/>
    <w:rsid w:val="00311778"/>
    <w:rsid w:val="003119F5"/>
    <w:rsid w:val="00311F40"/>
    <w:rsid w:val="00312909"/>
    <w:rsid w:val="00312A2A"/>
    <w:rsid w:val="00312C94"/>
    <w:rsid w:val="00314F45"/>
    <w:rsid w:val="0031557D"/>
    <w:rsid w:val="003155F7"/>
    <w:rsid w:val="003157D3"/>
    <w:rsid w:val="00315B52"/>
    <w:rsid w:val="00316A7C"/>
    <w:rsid w:val="00316AAA"/>
    <w:rsid w:val="0032006C"/>
    <w:rsid w:val="0032063E"/>
    <w:rsid w:val="003207D7"/>
    <w:rsid w:val="00320E60"/>
    <w:rsid w:val="00320F7F"/>
    <w:rsid w:val="00321990"/>
    <w:rsid w:val="003225A1"/>
    <w:rsid w:val="00322802"/>
    <w:rsid w:val="00322A57"/>
    <w:rsid w:val="00323546"/>
    <w:rsid w:val="00323848"/>
    <w:rsid w:val="00324967"/>
    <w:rsid w:val="00324A5B"/>
    <w:rsid w:val="00325D77"/>
    <w:rsid w:val="003309D6"/>
    <w:rsid w:val="003311E2"/>
    <w:rsid w:val="00331E29"/>
    <w:rsid w:val="003325A4"/>
    <w:rsid w:val="003336D8"/>
    <w:rsid w:val="00333C56"/>
    <w:rsid w:val="00333D7C"/>
    <w:rsid w:val="003341FF"/>
    <w:rsid w:val="003343C7"/>
    <w:rsid w:val="00335087"/>
    <w:rsid w:val="00335247"/>
    <w:rsid w:val="003354B0"/>
    <w:rsid w:val="003359C7"/>
    <w:rsid w:val="003361E6"/>
    <w:rsid w:val="00336D14"/>
    <w:rsid w:val="003374AA"/>
    <w:rsid w:val="00337CCF"/>
    <w:rsid w:val="00337F74"/>
    <w:rsid w:val="00340276"/>
    <w:rsid w:val="0034030F"/>
    <w:rsid w:val="00340393"/>
    <w:rsid w:val="00340C27"/>
    <w:rsid w:val="0034100F"/>
    <w:rsid w:val="00343339"/>
    <w:rsid w:val="00343C44"/>
    <w:rsid w:val="003445DF"/>
    <w:rsid w:val="00344FE3"/>
    <w:rsid w:val="003454B1"/>
    <w:rsid w:val="003467D7"/>
    <w:rsid w:val="00346939"/>
    <w:rsid w:val="00346C31"/>
    <w:rsid w:val="00347430"/>
    <w:rsid w:val="00347B1A"/>
    <w:rsid w:val="00351676"/>
    <w:rsid w:val="0035246D"/>
    <w:rsid w:val="00352DA9"/>
    <w:rsid w:val="003535F0"/>
    <w:rsid w:val="0035543A"/>
    <w:rsid w:val="003557FF"/>
    <w:rsid w:val="00355BEA"/>
    <w:rsid w:val="00357334"/>
    <w:rsid w:val="00360AAB"/>
    <w:rsid w:val="0036157E"/>
    <w:rsid w:val="00362401"/>
    <w:rsid w:val="00362CCA"/>
    <w:rsid w:val="00363A7F"/>
    <w:rsid w:val="0036442B"/>
    <w:rsid w:val="00365DB1"/>
    <w:rsid w:val="0036646A"/>
    <w:rsid w:val="00367304"/>
    <w:rsid w:val="00370C7B"/>
    <w:rsid w:val="003711DD"/>
    <w:rsid w:val="00374AFC"/>
    <w:rsid w:val="00374F36"/>
    <w:rsid w:val="00374FD4"/>
    <w:rsid w:val="00375239"/>
    <w:rsid w:val="00375589"/>
    <w:rsid w:val="0037648E"/>
    <w:rsid w:val="00376BA7"/>
    <w:rsid w:val="003774CE"/>
    <w:rsid w:val="003777F0"/>
    <w:rsid w:val="00377909"/>
    <w:rsid w:val="00377F9D"/>
    <w:rsid w:val="0038174C"/>
    <w:rsid w:val="00381A65"/>
    <w:rsid w:val="00381D79"/>
    <w:rsid w:val="00383597"/>
    <w:rsid w:val="00383D57"/>
    <w:rsid w:val="00386218"/>
    <w:rsid w:val="0038645B"/>
    <w:rsid w:val="00387875"/>
    <w:rsid w:val="00390965"/>
    <w:rsid w:val="00393257"/>
    <w:rsid w:val="0039330D"/>
    <w:rsid w:val="0039373A"/>
    <w:rsid w:val="00393A76"/>
    <w:rsid w:val="003940E8"/>
    <w:rsid w:val="003944E4"/>
    <w:rsid w:val="003950CF"/>
    <w:rsid w:val="0039554E"/>
    <w:rsid w:val="00395D95"/>
    <w:rsid w:val="00396105"/>
    <w:rsid w:val="00397184"/>
    <w:rsid w:val="003A0454"/>
    <w:rsid w:val="003A0C8D"/>
    <w:rsid w:val="003A1124"/>
    <w:rsid w:val="003A13BF"/>
    <w:rsid w:val="003A164D"/>
    <w:rsid w:val="003A2EFA"/>
    <w:rsid w:val="003A3854"/>
    <w:rsid w:val="003A3856"/>
    <w:rsid w:val="003A3887"/>
    <w:rsid w:val="003A5FA3"/>
    <w:rsid w:val="003A673F"/>
    <w:rsid w:val="003A6858"/>
    <w:rsid w:val="003A6B6F"/>
    <w:rsid w:val="003B0F51"/>
    <w:rsid w:val="003B10D8"/>
    <w:rsid w:val="003B1DA7"/>
    <w:rsid w:val="003B2B3D"/>
    <w:rsid w:val="003B3C72"/>
    <w:rsid w:val="003B434C"/>
    <w:rsid w:val="003B45DC"/>
    <w:rsid w:val="003B4ED6"/>
    <w:rsid w:val="003B54F3"/>
    <w:rsid w:val="003B6085"/>
    <w:rsid w:val="003B656B"/>
    <w:rsid w:val="003B6A51"/>
    <w:rsid w:val="003B6D1F"/>
    <w:rsid w:val="003B71B5"/>
    <w:rsid w:val="003B74CB"/>
    <w:rsid w:val="003B7C1A"/>
    <w:rsid w:val="003C0141"/>
    <w:rsid w:val="003C01E0"/>
    <w:rsid w:val="003C087A"/>
    <w:rsid w:val="003C2045"/>
    <w:rsid w:val="003C2150"/>
    <w:rsid w:val="003C2627"/>
    <w:rsid w:val="003C4675"/>
    <w:rsid w:val="003C51D6"/>
    <w:rsid w:val="003C5634"/>
    <w:rsid w:val="003C6CFC"/>
    <w:rsid w:val="003C7081"/>
    <w:rsid w:val="003D003B"/>
    <w:rsid w:val="003D0B5F"/>
    <w:rsid w:val="003D17E3"/>
    <w:rsid w:val="003D17F0"/>
    <w:rsid w:val="003D24C8"/>
    <w:rsid w:val="003D2A5C"/>
    <w:rsid w:val="003D2E51"/>
    <w:rsid w:val="003D2F46"/>
    <w:rsid w:val="003D376C"/>
    <w:rsid w:val="003D39CC"/>
    <w:rsid w:val="003D415E"/>
    <w:rsid w:val="003D4901"/>
    <w:rsid w:val="003D5248"/>
    <w:rsid w:val="003D570A"/>
    <w:rsid w:val="003D5FCB"/>
    <w:rsid w:val="003D634F"/>
    <w:rsid w:val="003D66D1"/>
    <w:rsid w:val="003D675D"/>
    <w:rsid w:val="003D697D"/>
    <w:rsid w:val="003D7F0C"/>
    <w:rsid w:val="003E016D"/>
    <w:rsid w:val="003E13A5"/>
    <w:rsid w:val="003E375D"/>
    <w:rsid w:val="003E3CD8"/>
    <w:rsid w:val="003E41C1"/>
    <w:rsid w:val="003E48A8"/>
    <w:rsid w:val="003E4B7A"/>
    <w:rsid w:val="003E4F68"/>
    <w:rsid w:val="003E53F0"/>
    <w:rsid w:val="003E5FAF"/>
    <w:rsid w:val="003E641E"/>
    <w:rsid w:val="003E66D7"/>
    <w:rsid w:val="003E6F32"/>
    <w:rsid w:val="003E72E5"/>
    <w:rsid w:val="003E7904"/>
    <w:rsid w:val="003F127A"/>
    <w:rsid w:val="003F2269"/>
    <w:rsid w:val="003F388D"/>
    <w:rsid w:val="003F42B5"/>
    <w:rsid w:val="003F4950"/>
    <w:rsid w:val="003F5151"/>
    <w:rsid w:val="003F5639"/>
    <w:rsid w:val="003F7008"/>
    <w:rsid w:val="003F7458"/>
    <w:rsid w:val="003F794C"/>
    <w:rsid w:val="003F79A7"/>
    <w:rsid w:val="003F7FE1"/>
    <w:rsid w:val="0040036A"/>
    <w:rsid w:val="0040040D"/>
    <w:rsid w:val="004012B8"/>
    <w:rsid w:val="00401E26"/>
    <w:rsid w:val="0040223D"/>
    <w:rsid w:val="00402274"/>
    <w:rsid w:val="00403E91"/>
    <w:rsid w:val="004047C8"/>
    <w:rsid w:val="004048A0"/>
    <w:rsid w:val="00404C69"/>
    <w:rsid w:val="00404FE5"/>
    <w:rsid w:val="00405DD4"/>
    <w:rsid w:val="00406B30"/>
    <w:rsid w:val="004105A9"/>
    <w:rsid w:val="00411453"/>
    <w:rsid w:val="0041192F"/>
    <w:rsid w:val="00411BA2"/>
    <w:rsid w:val="00412983"/>
    <w:rsid w:val="00412AF1"/>
    <w:rsid w:val="00412F97"/>
    <w:rsid w:val="004134E3"/>
    <w:rsid w:val="00413843"/>
    <w:rsid w:val="00414391"/>
    <w:rsid w:val="0041457C"/>
    <w:rsid w:val="004156E7"/>
    <w:rsid w:val="00416E0D"/>
    <w:rsid w:val="00417709"/>
    <w:rsid w:val="0042056C"/>
    <w:rsid w:val="00420949"/>
    <w:rsid w:val="00422542"/>
    <w:rsid w:val="00422977"/>
    <w:rsid w:val="00422FB3"/>
    <w:rsid w:val="00423348"/>
    <w:rsid w:val="00423F58"/>
    <w:rsid w:val="00424951"/>
    <w:rsid w:val="00424EBF"/>
    <w:rsid w:val="00427B7A"/>
    <w:rsid w:val="00432A1E"/>
    <w:rsid w:val="004331DB"/>
    <w:rsid w:val="004344AC"/>
    <w:rsid w:val="00435BF5"/>
    <w:rsid w:val="00435C67"/>
    <w:rsid w:val="00435D14"/>
    <w:rsid w:val="0043769A"/>
    <w:rsid w:val="004404BA"/>
    <w:rsid w:val="00440578"/>
    <w:rsid w:val="004410F2"/>
    <w:rsid w:val="004411FE"/>
    <w:rsid w:val="00442326"/>
    <w:rsid w:val="00443066"/>
    <w:rsid w:val="00444183"/>
    <w:rsid w:val="004443BF"/>
    <w:rsid w:val="00444E7E"/>
    <w:rsid w:val="004456C7"/>
    <w:rsid w:val="004459F6"/>
    <w:rsid w:val="00445AC1"/>
    <w:rsid w:val="00446266"/>
    <w:rsid w:val="004464B4"/>
    <w:rsid w:val="0044654D"/>
    <w:rsid w:val="00447A14"/>
    <w:rsid w:val="00450A83"/>
    <w:rsid w:val="00451010"/>
    <w:rsid w:val="004513CC"/>
    <w:rsid w:val="00451A08"/>
    <w:rsid w:val="00451EF2"/>
    <w:rsid w:val="00453B9B"/>
    <w:rsid w:val="004548FE"/>
    <w:rsid w:val="00454F53"/>
    <w:rsid w:val="0045538C"/>
    <w:rsid w:val="00456598"/>
    <w:rsid w:val="004568C2"/>
    <w:rsid w:val="00457967"/>
    <w:rsid w:val="004601B5"/>
    <w:rsid w:val="00460A40"/>
    <w:rsid w:val="00460F6D"/>
    <w:rsid w:val="0046189E"/>
    <w:rsid w:val="004625D5"/>
    <w:rsid w:val="00463374"/>
    <w:rsid w:val="00463A6D"/>
    <w:rsid w:val="004661CC"/>
    <w:rsid w:val="00467D65"/>
    <w:rsid w:val="00470ABF"/>
    <w:rsid w:val="004711ED"/>
    <w:rsid w:val="004729D1"/>
    <w:rsid w:val="004731E9"/>
    <w:rsid w:val="0047416B"/>
    <w:rsid w:val="00475819"/>
    <w:rsid w:val="00475A4E"/>
    <w:rsid w:val="004772BD"/>
    <w:rsid w:val="0048031A"/>
    <w:rsid w:val="00480E4C"/>
    <w:rsid w:val="00480E82"/>
    <w:rsid w:val="004826C8"/>
    <w:rsid w:val="00483A78"/>
    <w:rsid w:val="0048418B"/>
    <w:rsid w:val="004843BB"/>
    <w:rsid w:val="00484F42"/>
    <w:rsid w:val="00486367"/>
    <w:rsid w:val="00486EC7"/>
    <w:rsid w:val="0049028F"/>
    <w:rsid w:val="0049197A"/>
    <w:rsid w:val="00491D80"/>
    <w:rsid w:val="004925D2"/>
    <w:rsid w:val="004927BA"/>
    <w:rsid w:val="00493C4D"/>
    <w:rsid w:val="00494025"/>
    <w:rsid w:val="00494500"/>
    <w:rsid w:val="00494D94"/>
    <w:rsid w:val="00495C9A"/>
    <w:rsid w:val="004960A0"/>
    <w:rsid w:val="00496837"/>
    <w:rsid w:val="0049717D"/>
    <w:rsid w:val="00497183"/>
    <w:rsid w:val="004971DD"/>
    <w:rsid w:val="004976E3"/>
    <w:rsid w:val="004A0641"/>
    <w:rsid w:val="004A0C2C"/>
    <w:rsid w:val="004A0D98"/>
    <w:rsid w:val="004A15D9"/>
    <w:rsid w:val="004A1EB3"/>
    <w:rsid w:val="004A46C7"/>
    <w:rsid w:val="004A5514"/>
    <w:rsid w:val="004A5D63"/>
    <w:rsid w:val="004A719D"/>
    <w:rsid w:val="004A75FF"/>
    <w:rsid w:val="004A777F"/>
    <w:rsid w:val="004A7DD2"/>
    <w:rsid w:val="004B0480"/>
    <w:rsid w:val="004B1188"/>
    <w:rsid w:val="004B11D1"/>
    <w:rsid w:val="004B13CC"/>
    <w:rsid w:val="004B2C47"/>
    <w:rsid w:val="004B2E92"/>
    <w:rsid w:val="004B4586"/>
    <w:rsid w:val="004B5CB2"/>
    <w:rsid w:val="004B5F87"/>
    <w:rsid w:val="004B60D2"/>
    <w:rsid w:val="004B6BF1"/>
    <w:rsid w:val="004B73F4"/>
    <w:rsid w:val="004B7C1B"/>
    <w:rsid w:val="004C01F0"/>
    <w:rsid w:val="004C04A4"/>
    <w:rsid w:val="004C1679"/>
    <w:rsid w:val="004C1705"/>
    <w:rsid w:val="004C1F41"/>
    <w:rsid w:val="004C2A1C"/>
    <w:rsid w:val="004C2D5F"/>
    <w:rsid w:val="004C3469"/>
    <w:rsid w:val="004C42F2"/>
    <w:rsid w:val="004C4C1F"/>
    <w:rsid w:val="004C4C49"/>
    <w:rsid w:val="004C5781"/>
    <w:rsid w:val="004C5BAC"/>
    <w:rsid w:val="004C5FF4"/>
    <w:rsid w:val="004C62A6"/>
    <w:rsid w:val="004C6CD7"/>
    <w:rsid w:val="004C6DD2"/>
    <w:rsid w:val="004C7AD2"/>
    <w:rsid w:val="004D0F2E"/>
    <w:rsid w:val="004D0F9D"/>
    <w:rsid w:val="004D1AFA"/>
    <w:rsid w:val="004D1BAD"/>
    <w:rsid w:val="004D2F29"/>
    <w:rsid w:val="004D33AB"/>
    <w:rsid w:val="004D3F50"/>
    <w:rsid w:val="004D4475"/>
    <w:rsid w:val="004D4972"/>
    <w:rsid w:val="004E00AF"/>
    <w:rsid w:val="004E0285"/>
    <w:rsid w:val="004E0C06"/>
    <w:rsid w:val="004E115B"/>
    <w:rsid w:val="004E12B6"/>
    <w:rsid w:val="004E24D6"/>
    <w:rsid w:val="004E45A7"/>
    <w:rsid w:val="004E544C"/>
    <w:rsid w:val="004E5C4A"/>
    <w:rsid w:val="004E5DEE"/>
    <w:rsid w:val="004E628E"/>
    <w:rsid w:val="004E6861"/>
    <w:rsid w:val="004E6BBB"/>
    <w:rsid w:val="004E7E87"/>
    <w:rsid w:val="004F026A"/>
    <w:rsid w:val="004F03E2"/>
    <w:rsid w:val="004F0427"/>
    <w:rsid w:val="004F0DED"/>
    <w:rsid w:val="004F14FE"/>
    <w:rsid w:val="004F2988"/>
    <w:rsid w:val="004F2E6F"/>
    <w:rsid w:val="004F309F"/>
    <w:rsid w:val="004F3965"/>
    <w:rsid w:val="004F3BFD"/>
    <w:rsid w:val="004F3CA7"/>
    <w:rsid w:val="004F56A6"/>
    <w:rsid w:val="004F57FE"/>
    <w:rsid w:val="004F59A6"/>
    <w:rsid w:val="004F60DA"/>
    <w:rsid w:val="004F62D9"/>
    <w:rsid w:val="004F6953"/>
    <w:rsid w:val="004F6D9C"/>
    <w:rsid w:val="005006FB"/>
    <w:rsid w:val="005020F5"/>
    <w:rsid w:val="005031DB"/>
    <w:rsid w:val="005034B7"/>
    <w:rsid w:val="005039AE"/>
    <w:rsid w:val="005045A7"/>
    <w:rsid w:val="00504972"/>
    <w:rsid w:val="0050532F"/>
    <w:rsid w:val="00505B41"/>
    <w:rsid w:val="00506336"/>
    <w:rsid w:val="00506886"/>
    <w:rsid w:val="005103D3"/>
    <w:rsid w:val="005106C9"/>
    <w:rsid w:val="00510724"/>
    <w:rsid w:val="00510BC7"/>
    <w:rsid w:val="005120C9"/>
    <w:rsid w:val="0051216D"/>
    <w:rsid w:val="00512305"/>
    <w:rsid w:val="00513713"/>
    <w:rsid w:val="00514C40"/>
    <w:rsid w:val="00515711"/>
    <w:rsid w:val="00516A7F"/>
    <w:rsid w:val="00516AE9"/>
    <w:rsid w:val="00517198"/>
    <w:rsid w:val="00517830"/>
    <w:rsid w:val="005200FD"/>
    <w:rsid w:val="005209CB"/>
    <w:rsid w:val="00520F84"/>
    <w:rsid w:val="00521BBF"/>
    <w:rsid w:val="00522454"/>
    <w:rsid w:val="00522902"/>
    <w:rsid w:val="005240C5"/>
    <w:rsid w:val="00525E4E"/>
    <w:rsid w:val="00530A62"/>
    <w:rsid w:val="00530CFD"/>
    <w:rsid w:val="00534228"/>
    <w:rsid w:val="005349D4"/>
    <w:rsid w:val="005354E9"/>
    <w:rsid w:val="00535FEB"/>
    <w:rsid w:val="00536FDF"/>
    <w:rsid w:val="00537E2A"/>
    <w:rsid w:val="00540B90"/>
    <w:rsid w:val="00540DBA"/>
    <w:rsid w:val="005413CA"/>
    <w:rsid w:val="00541954"/>
    <w:rsid w:val="005423A5"/>
    <w:rsid w:val="0054283B"/>
    <w:rsid w:val="005429F9"/>
    <w:rsid w:val="0054445E"/>
    <w:rsid w:val="005447D0"/>
    <w:rsid w:val="005472D3"/>
    <w:rsid w:val="005502C2"/>
    <w:rsid w:val="005530BD"/>
    <w:rsid w:val="005531BD"/>
    <w:rsid w:val="00553583"/>
    <w:rsid w:val="00554F4E"/>
    <w:rsid w:val="00555168"/>
    <w:rsid w:val="0055623F"/>
    <w:rsid w:val="00556CA7"/>
    <w:rsid w:val="00556EA7"/>
    <w:rsid w:val="00557ADB"/>
    <w:rsid w:val="00557B06"/>
    <w:rsid w:val="00557E4D"/>
    <w:rsid w:val="005601DE"/>
    <w:rsid w:val="00561471"/>
    <w:rsid w:val="005620D6"/>
    <w:rsid w:val="00562C78"/>
    <w:rsid w:val="00562F6A"/>
    <w:rsid w:val="0056328B"/>
    <w:rsid w:val="00563540"/>
    <w:rsid w:val="00563967"/>
    <w:rsid w:val="00564234"/>
    <w:rsid w:val="005645BF"/>
    <w:rsid w:val="00564730"/>
    <w:rsid w:val="005650DB"/>
    <w:rsid w:val="00565455"/>
    <w:rsid w:val="00565655"/>
    <w:rsid w:val="00565F55"/>
    <w:rsid w:val="005665B6"/>
    <w:rsid w:val="00567610"/>
    <w:rsid w:val="00571484"/>
    <w:rsid w:val="00571599"/>
    <w:rsid w:val="005715D2"/>
    <w:rsid w:val="00573289"/>
    <w:rsid w:val="00573814"/>
    <w:rsid w:val="005750E4"/>
    <w:rsid w:val="00576936"/>
    <w:rsid w:val="00576C6E"/>
    <w:rsid w:val="00576CD5"/>
    <w:rsid w:val="00577B2E"/>
    <w:rsid w:val="00577BEC"/>
    <w:rsid w:val="00577C1B"/>
    <w:rsid w:val="0058092C"/>
    <w:rsid w:val="00580E25"/>
    <w:rsid w:val="005814DB"/>
    <w:rsid w:val="00581FAA"/>
    <w:rsid w:val="00582671"/>
    <w:rsid w:val="005826BE"/>
    <w:rsid w:val="00582715"/>
    <w:rsid w:val="00582C49"/>
    <w:rsid w:val="00582FD2"/>
    <w:rsid w:val="005833EC"/>
    <w:rsid w:val="005836B3"/>
    <w:rsid w:val="00583E85"/>
    <w:rsid w:val="00585114"/>
    <w:rsid w:val="00585E4A"/>
    <w:rsid w:val="005864D7"/>
    <w:rsid w:val="005865D1"/>
    <w:rsid w:val="00586E07"/>
    <w:rsid w:val="00587148"/>
    <w:rsid w:val="005900BB"/>
    <w:rsid w:val="0059027F"/>
    <w:rsid w:val="0059179F"/>
    <w:rsid w:val="00592059"/>
    <w:rsid w:val="0059266C"/>
    <w:rsid w:val="00593043"/>
    <w:rsid w:val="00593747"/>
    <w:rsid w:val="00593883"/>
    <w:rsid w:val="0059761F"/>
    <w:rsid w:val="0059782D"/>
    <w:rsid w:val="005A2966"/>
    <w:rsid w:val="005A2B43"/>
    <w:rsid w:val="005A3416"/>
    <w:rsid w:val="005A392A"/>
    <w:rsid w:val="005A4048"/>
    <w:rsid w:val="005A505E"/>
    <w:rsid w:val="005A5176"/>
    <w:rsid w:val="005A562F"/>
    <w:rsid w:val="005A59D3"/>
    <w:rsid w:val="005A6856"/>
    <w:rsid w:val="005A7E1C"/>
    <w:rsid w:val="005B0434"/>
    <w:rsid w:val="005B09F8"/>
    <w:rsid w:val="005B10C3"/>
    <w:rsid w:val="005B1733"/>
    <w:rsid w:val="005B1D1F"/>
    <w:rsid w:val="005B2210"/>
    <w:rsid w:val="005B287D"/>
    <w:rsid w:val="005B2C36"/>
    <w:rsid w:val="005B2D4F"/>
    <w:rsid w:val="005B3516"/>
    <w:rsid w:val="005B38F7"/>
    <w:rsid w:val="005B3EDE"/>
    <w:rsid w:val="005B451C"/>
    <w:rsid w:val="005B5597"/>
    <w:rsid w:val="005B57CE"/>
    <w:rsid w:val="005B5A12"/>
    <w:rsid w:val="005B5A94"/>
    <w:rsid w:val="005C015B"/>
    <w:rsid w:val="005C02C2"/>
    <w:rsid w:val="005C06EF"/>
    <w:rsid w:val="005C0CD6"/>
    <w:rsid w:val="005C1B9C"/>
    <w:rsid w:val="005C1F0F"/>
    <w:rsid w:val="005C20E2"/>
    <w:rsid w:val="005C338E"/>
    <w:rsid w:val="005C4522"/>
    <w:rsid w:val="005C7592"/>
    <w:rsid w:val="005C75A0"/>
    <w:rsid w:val="005C77A7"/>
    <w:rsid w:val="005D04EE"/>
    <w:rsid w:val="005D1DCB"/>
    <w:rsid w:val="005D372E"/>
    <w:rsid w:val="005D387C"/>
    <w:rsid w:val="005D38FA"/>
    <w:rsid w:val="005D4844"/>
    <w:rsid w:val="005D4F23"/>
    <w:rsid w:val="005D5825"/>
    <w:rsid w:val="005D5EA8"/>
    <w:rsid w:val="005D6BCE"/>
    <w:rsid w:val="005D7305"/>
    <w:rsid w:val="005D7B6D"/>
    <w:rsid w:val="005E046D"/>
    <w:rsid w:val="005E071F"/>
    <w:rsid w:val="005E1548"/>
    <w:rsid w:val="005E154A"/>
    <w:rsid w:val="005E1740"/>
    <w:rsid w:val="005E36A2"/>
    <w:rsid w:val="005E4C7B"/>
    <w:rsid w:val="005E5557"/>
    <w:rsid w:val="005E5825"/>
    <w:rsid w:val="005E64A0"/>
    <w:rsid w:val="005E6DED"/>
    <w:rsid w:val="005E7351"/>
    <w:rsid w:val="005E7DC4"/>
    <w:rsid w:val="005F097B"/>
    <w:rsid w:val="005F0A83"/>
    <w:rsid w:val="005F21A4"/>
    <w:rsid w:val="005F258D"/>
    <w:rsid w:val="005F2659"/>
    <w:rsid w:val="005F29D8"/>
    <w:rsid w:val="005F2AA8"/>
    <w:rsid w:val="005F2CE8"/>
    <w:rsid w:val="005F56DF"/>
    <w:rsid w:val="005F5921"/>
    <w:rsid w:val="005F59A5"/>
    <w:rsid w:val="005F5EA6"/>
    <w:rsid w:val="005F6C90"/>
    <w:rsid w:val="005F715B"/>
    <w:rsid w:val="005F7E31"/>
    <w:rsid w:val="006000B2"/>
    <w:rsid w:val="00600873"/>
    <w:rsid w:val="0060093F"/>
    <w:rsid w:val="00601E4D"/>
    <w:rsid w:val="00602E77"/>
    <w:rsid w:val="00602F8A"/>
    <w:rsid w:val="00603C82"/>
    <w:rsid w:val="006042AB"/>
    <w:rsid w:val="0060468B"/>
    <w:rsid w:val="00604F03"/>
    <w:rsid w:val="006054AE"/>
    <w:rsid w:val="0060578C"/>
    <w:rsid w:val="00605E29"/>
    <w:rsid w:val="006072B0"/>
    <w:rsid w:val="0060769A"/>
    <w:rsid w:val="0061022C"/>
    <w:rsid w:val="006113C2"/>
    <w:rsid w:val="006125A1"/>
    <w:rsid w:val="0061395D"/>
    <w:rsid w:val="00614AF0"/>
    <w:rsid w:val="00614C88"/>
    <w:rsid w:val="00615FA9"/>
    <w:rsid w:val="00616267"/>
    <w:rsid w:val="00617039"/>
    <w:rsid w:val="0061719C"/>
    <w:rsid w:val="0061729D"/>
    <w:rsid w:val="00617FEC"/>
    <w:rsid w:val="006202BA"/>
    <w:rsid w:val="00620632"/>
    <w:rsid w:val="006207FD"/>
    <w:rsid w:val="00621301"/>
    <w:rsid w:val="006215A4"/>
    <w:rsid w:val="0062174F"/>
    <w:rsid w:val="00622BD2"/>
    <w:rsid w:val="00622D45"/>
    <w:rsid w:val="0062356D"/>
    <w:rsid w:val="00630659"/>
    <w:rsid w:val="00631933"/>
    <w:rsid w:val="00631CD0"/>
    <w:rsid w:val="0063207A"/>
    <w:rsid w:val="00632D9B"/>
    <w:rsid w:val="00632E3C"/>
    <w:rsid w:val="00633803"/>
    <w:rsid w:val="00633A69"/>
    <w:rsid w:val="0063413E"/>
    <w:rsid w:val="00634BFF"/>
    <w:rsid w:val="00634F60"/>
    <w:rsid w:val="00635861"/>
    <w:rsid w:val="00635902"/>
    <w:rsid w:val="00635DE6"/>
    <w:rsid w:val="006379FE"/>
    <w:rsid w:val="00640A8A"/>
    <w:rsid w:val="00642C89"/>
    <w:rsid w:val="00643ED8"/>
    <w:rsid w:val="006472EB"/>
    <w:rsid w:val="00647F17"/>
    <w:rsid w:val="006500A5"/>
    <w:rsid w:val="0065038F"/>
    <w:rsid w:val="00652724"/>
    <w:rsid w:val="0065450D"/>
    <w:rsid w:val="006558A1"/>
    <w:rsid w:val="00655E98"/>
    <w:rsid w:val="00656295"/>
    <w:rsid w:val="0065646E"/>
    <w:rsid w:val="0065689D"/>
    <w:rsid w:val="0065780E"/>
    <w:rsid w:val="00660242"/>
    <w:rsid w:val="0066219E"/>
    <w:rsid w:val="00662685"/>
    <w:rsid w:val="0066297F"/>
    <w:rsid w:val="00664589"/>
    <w:rsid w:val="00664D59"/>
    <w:rsid w:val="00664FF3"/>
    <w:rsid w:val="00670359"/>
    <w:rsid w:val="006704BE"/>
    <w:rsid w:val="00670804"/>
    <w:rsid w:val="00671686"/>
    <w:rsid w:val="00672BEA"/>
    <w:rsid w:val="00672C16"/>
    <w:rsid w:val="006741B1"/>
    <w:rsid w:val="00676012"/>
    <w:rsid w:val="00680397"/>
    <w:rsid w:val="00680404"/>
    <w:rsid w:val="00680D93"/>
    <w:rsid w:val="00681D62"/>
    <w:rsid w:val="006821C8"/>
    <w:rsid w:val="0068294C"/>
    <w:rsid w:val="006831A7"/>
    <w:rsid w:val="00683F24"/>
    <w:rsid w:val="00684C15"/>
    <w:rsid w:val="00686F3D"/>
    <w:rsid w:val="00690623"/>
    <w:rsid w:val="006908B5"/>
    <w:rsid w:val="00690B38"/>
    <w:rsid w:val="00692124"/>
    <w:rsid w:val="00693374"/>
    <w:rsid w:val="006936B0"/>
    <w:rsid w:val="00693EEA"/>
    <w:rsid w:val="00694168"/>
    <w:rsid w:val="00694185"/>
    <w:rsid w:val="00694D23"/>
    <w:rsid w:val="0069528C"/>
    <w:rsid w:val="006954ED"/>
    <w:rsid w:val="00695629"/>
    <w:rsid w:val="006961BE"/>
    <w:rsid w:val="0069700E"/>
    <w:rsid w:val="006A0079"/>
    <w:rsid w:val="006A08E8"/>
    <w:rsid w:val="006A21A1"/>
    <w:rsid w:val="006A239C"/>
    <w:rsid w:val="006A2C90"/>
    <w:rsid w:val="006A3ED1"/>
    <w:rsid w:val="006A4ADA"/>
    <w:rsid w:val="006A4CE3"/>
    <w:rsid w:val="006A4FCA"/>
    <w:rsid w:val="006A5262"/>
    <w:rsid w:val="006A5549"/>
    <w:rsid w:val="006A562B"/>
    <w:rsid w:val="006A5D9D"/>
    <w:rsid w:val="006A69F4"/>
    <w:rsid w:val="006A6A78"/>
    <w:rsid w:val="006A6D75"/>
    <w:rsid w:val="006B2ED7"/>
    <w:rsid w:val="006B3F92"/>
    <w:rsid w:val="006B4FC3"/>
    <w:rsid w:val="006B63E4"/>
    <w:rsid w:val="006B6630"/>
    <w:rsid w:val="006B72CF"/>
    <w:rsid w:val="006B78D8"/>
    <w:rsid w:val="006C0D7F"/>
    <w:rsid w:val="006C0D98"/>
    <w:rsid w:val="006C1234"/>
    <w:rsid w:val="006C1463"/>
    <w:rsid w:val="006C2010"/>
    <w:rsid w:val="006C3127"/>
    <w:rsid w:val="006C35C8"/>
    <w:rsid w:val="006C3692"/>
    <w:rsid w:val="006C456C"/>
    <w:rsid w:val="006C7338"/>
    <w:rsid w:val="006C78D4"/>
    <w:rsid w:val="006C7A74"/>
    <w:rsid w:val="006D018B"/>
    <w:rsid w:val="006D0C01"/>
    <w:rsid w:val="006D1415"/>
    <w:rsid w:val="006D1552"/>
    <w:rsid w:val="006D1F9B"/>
    <w:rsid w:val="006D224C"/>
    <w:rsid w:val="006D25DB"/>
    <w:rsid w:val="006D411E"/>
    <w:rsid w:val="006D4385"/>
    <w:rsid w:val="006D55A8"/>
    <w:rsid w:val="006D57CC"/>
    <w:rsid w:val="006D5E93"/>
    <w:rsid w:val="006D6656"/>
    <w:rsid w:val="006D6930"/>
    <w:rsid w:val="006D7592"/>
    <w:rsid w:val="006D7E8D"/>
    <w:rsid w:val="006E0249"/>
    <w:rsid w:val="006E0919"/>
    <w:rsid w:val="006E091E"/>
    <w:rsid w:val="006E0EE4"/>
    <w:rsid w:val="006E1014"/>
    <w:rsid w:val="006E1677"/>
    <w:rsid w:val="006E1795"/>
    <w:rsid w:val="006E1D3A"/>
    <w:rsid w:val="006E23C9"/>
    <w:rsid w:val="006E263F"/>
    <w:rsid w:val="006E4736"/>
    <w:rsid w:val="006E5055"/>
    <w:rsid w:val="006E50DA"/>
    <w:rsid w:val="006E53B6"/>
    <w:rsid w:val="006E5730"/>
    <w:rsid w:val="006E6100"/>
    <w:rsid w:val="006E648F"/>
    <w:rsid w:val="006E7011"/>
    <w:rsid w:val="006E710B"/>
    <w:rsid w:val="006F1B12"/>
    <w:rsid w:val="006F1DDF"/>
    <w:rsid w:val="006F1EFC"/>
    <w:rsid w:val="006F1F85"/>
    <w:rsid w:val="006F45B6"/>
    <w:rsid w:val="006F47E6"/>
    <w:rsid w:val="006F47FA"/>
    <w:rsid w:val="006F4C24"/>
    <w:rsid w:val="006F595D"/>
    <w:rsid w:val="006F62CF"/>
    <w:rsid w:val="006F6B06"/>
    <w:rsid w:val="006F6D0C"/>
    <w:rsid w:val="006F7F43"/>
    <w:rsid w:val="00700235"/>
    <w:rsid w:val="007012D2"/>
    <w:rsid w:val="0070196A"/>
    <w:rsid w:val="007033CD"/>
    <w:rsid w:val="00703EBB"/>
    <w:rsid w:val="00704C74"/>
    <w:rsid w:val="00704F53"/>
    <w:rsid w:val="00705C51"/>
    <w:rsid w:val="00705DC7"/>
    <w:rsid w:val="007062AB"/>
    <w:rsid w:val="00710D7E"/>
    <w:rsid w:val="007111CA"/>
    <w:rsid w:val="00711781"/>
    <w:rsid w:val="0071212F"/>
    <w:rsid w:val="00712198"/>
    <w:rsid w:val="007131CC"/>
    <w:rsid w:val="00713F2D"/>
    <w:rsid w:val="00714945"/>
    <w:rsid w:val="00714A60"/>
    <w:rsid w:val="00715B9B"/>
    <w:rsid w:val="00717394"/>
    <w:rsid w:val="00717DDF"/>
    <w:rsid w:val="00721D69"/>
    <w:rsid w:val="0072224F"/>
    <w:rsid w:val="00723B7E"/>
    <w:rsid w:val="00724F61"/>
    <w:rsid w:val="00725A18"/>
    <w:rsid w:val="00725B12"/>
    <w:rsid w:val="007262CE"/>
    <w:rsid w:val="007272DA"/>
    <w:rsid w:val="00727F3E"/>
    <w:rsid w:val="007314B0"/>
    <w:rsid w:val="00732028"/>
    <w:rsid w:val="00732344"/>
    <w:rsid w:val="0073303B"/>
    <w:rsid w:val="007360F0"/>
    <w:rsid w:val="0073614B"/>
    <w:rsid w:val="0073704A"/>
    <w:rsid w:val="00740778"/>
    <w:rsid w:val="007442E6"/>
    <w:rsid w:val="0074458D"/>
    <w:rsid w:val="00744B48"/>
    <w:rsid w:val="00744DA2"/>
    <w:rsid w:val="007464C8"/>
    <w:rsid w:val="00747C19"/>
    <w:rsid w:val="007519A3"/>
    <w:rsid w:val="00752ACE"/>
    <w:rsid w:val="0075399E"/>
    <w:rsid w:val="00754B1C"/>
    <w:rsid w:val="00754BA0"/>
    <w:rsid w:val="0075570F"/>
    <w:rsid w:val="0075583E"/>
    <w:rsid w:val="007558A9"/>
    <w:rsid w:val="00756165"/>
    <w:rsid w:val="007564C2"/>
    <w:rsid w:val="007568D6"/>
    <w:rsid w:val="00757714"/>
    <w:rsid w:val="00761B75"/>
    <w:rsid w:val="00761C5A"/>
    <w:rsid w:val="00763046"/>
    <w:rsid w:val="0076323B"/>
    <w:rsid w:val="007639F4"/>
    <w:rsid w:val="00763C8D"/>
    <w:rsid w:val="007643DE"/>
    <w:rsid w:val="00764A27"/>
    <w:rsid w:val="00766102"/>
    <w:rsid w:val="00766E4E"/>
    <w:rsid w:val="007711C2"/>
    <w:rsid w:val="00771369"/>
    <w:rsid w:val="00771687"/>
    <w:rsid w:val="00772BED"/>
    <w:rsid w:val="00773C59"/>
    <w:rsid w:val="00774BDF"/>
    <w:rsid w:val="007750A2"/>
    <w:rsid w:val="00775ABA"/>
    <w:rsid w:val="00776054"/>
    <w:rsid w:val="00780579"/>
    <w:rsid w:val="00780A49"/>
    <w:rsid w:val="00780DF5"/>
    <w:rsid w:val="00782545"/>
    <w:rsid w:val="00782F84"/>
    <w:rsid w:val="00783D67"/>
    <w:rsid w:val="007855F6"/>
    <w:rsid w:val="00785A67"/>
    <w:rsid w:val="00786DE8"/>
    <w:rsid w:val="00786FE2"/>
    <w:rsid w:val="00787938"/>
    <w:rsid w:val="007901DF"/>
    <w:rsid w:val="00790664"/>
    <w:rsid w:val="007906EF"/>
    <w:rsid w:val="00790A24"/>
    <w:rsid w:val="00790D52"/>
    <w:rsid w:val="00791395"/>
    <w:rsid w:val="00792368"/>
    <w:rsid w:val="007924F4"/>
    <w:rsid w:val="00793DD4"/>
    <w:rsid w:val="00793FE0"/>
    <w:rsid w:val="00795A13"/>
    <w:rsid w:val="00795FBE"/>
    <w:rsid w:val="007961CA"/>
    <w:rsid w:val="00797AD3"/>
    <w:rsid w:val="00797F0B"/>
    <w:rsid w:val="007A0159"/>
    <w:rsid w:val="007A0EA5"/>
    <w:rsid w:val="007A1D0A"/>
    <w:rsid w:val="007A274C"/>
    <w:rsid w:val="007A2B0A"/>
    <w:rsid w:val="007A3769"/>
    <w:rsid w:val="007A40CE"/>
    <w:rsid w:val="007A4839"/>
    <w:rsid w:val="007A4BF5"/>
    <w:rsid w:val="007A7290"/>
    <w:rsid w:val="007A763A"/>
    <w:rsid w:val="007A7C9F"/>
    <w:rsid w:val="007B0790"/>
    <w:rsid w:val="007B0D33"/>
    <w:rsid w:val="007B11AE"/>
    <w:rsid w:val="007B14C8"/>
    <w:rsid w:val="007B1760"/>
    <w:rsid w:val="007B1932"/>
    <w:rsid w:val="007B45FB"/>
    <w:rsid w:val="007B4AFC"/>
    <w:rsid w:val="007B573F"/>
    <w:rsid w:val="007B5785"/>
    <w:rsid w:val="007B5FDA"/>
    <w:rsid w:val="007B6E79"/>
    <w:rsid w:val="007C15B9"/>
    <w:rsid w:val="007C24F2"/>
    <w:rsid w:val="007C2909"/>
    <w:rsid w:val="007C2A83"/>
    <w:rsid w:val="007C2B59"/>
    <w:rsid w:val="007C2C53"/>
    <w:rsid w:val="007C4A52"/>
    <w:rsid w:val="007C4BA3"/>
    <w:rsid w:val="007C5D33"/>
    <w:rsid w:val="007C5FB0"/>
    <w:rsid w:val="007C649B"/>
    <w:rsid w:val="007C650C"/>
    <w:rsid w:val="007C6B4A"/>
    <w:rsid w:val="007C74EC"/>
    <w:rsid w:val="007D0A07"/>
    <w:rsid w:val="007D148A"/>
    <w:rsid w:val="007D1753"/>
    <w:rsid w:val="007D2CC4"/>
    <w:rsid w:val="007D3957"/>
    <w:rsid w:val="007D4348"/>
    <w:rsid w:val="007D5482"/>
    <w:rsid w:val="007D63F2"/>
    <w:rsid w:val="007D66F6"/>
    <w:rsid w:val="007D6BE3"/>
    <w:rsid w:val="007D7011"/>
    <w:rsid w:val="007D7DBA"/>
    <w:rsid w:val="007E0415"/>
    <w:rsid w:val="007E0607"/>
    <w:rsid w:val="007E1859"/>
    <w:rsid w:val="007E2576"/>
    <w:rsid w:val="007E2715"/>
    <w:rsid w:val="007E2B3B"/>
    <w:rsid w:val="007E3460"/>
    <w:rsid w:val="007E3E9E"/>
    <w:rsid w:val="007E40C7"/>
    <w:rsid w:val="007E48D5"/>
    <w:rsid w:val="007E5DD5"/>
    <w:rsid w:val="007E6D03"/>
    <w:rsid w:val="007F0EB1"/>
    <w:rsid w:val="007F1AF9"/>
    <w:rsid w:val="007F23A5"/>
    <w:rsid w:val="007F2BBC"/>
    <w:rsid w:val="007F4D58"/>
    <w:rsid w:val="007F5B6A"/>
    <w:rsid w:val="007F5DFC"/>
    <w:rsid w:val="007F5EA7"/>
    <w:rsid w:val="007F6328"/>
    <w:rsid w:val="007F6B4D"/>
    <w:rsid w:val="007F6B9A"/>
    <w:rsid w:val="007F71A7"/>
    <w:rsid w:val="008002AB"/>
    <w:rsid w:val="008006B1"/>
    <w:rsid w:val="008012D0"/>
    <w:rsid w:val="00803E84"/>
    <w:rsid w:val="00804B7A"/>
    <w:rsid w:val="008052BC"/>
    <w:rsid w:val="00805F6B"/>
    <w:rsid w:val="0080646A"/>
    <w:rsid w:val="0080673F"/>
    <w:rsid w:val="0081070F"/>
    <w:rsid w:val="00810E21"/>
    <w:rsid w:val="00811560"/>
    <w:rsid w:val="008119F3"/>
    <w:rsid w:val="00811B67"/>
    <w:rsid w:val="0081299A"/>
    <w:rsid w:val="00812CF8"/>
    <w:rsid w:val="00812F43"/>
    <w:rsid w:val="008142A0"/>
    <w:rsid w:val="00814414"/>
    <w:rsid w:val="00814751"/>
    <w:rsid w:val="00814CF1"/>
    <w:rsid w:val="008150F6"/>
    <w:rsid w:val="0081565A"/>
    <w:rsid w:val="0081597E"/>
    <w:rsid w:val="008161F2"/>
    <w:rsid w:val="0081628E"/>
    <w:rsid w:val="00816D5C"/>
    <w:rsid w:val="008171C1"/>
    <w:rsid w:val="0081725E"/>
    <w:rsid w:val="00817378"/>
    <w:rsid w:val="00817BA6"/>
    <w:rsid w:val="0082059D"/>
    <w:rsid w:val="008210BA"/>
    <w:rsid w:val="00822281"/>
    <w:rsid w:val="00822332"/>
    <w:rsid w:val="0082308E"/>
    <w:rsid w:val="008248A8"/>
    <w:rsid w:val="0082525C"/>
    <w:rsid w:val="00825381"/>
    <w:rsid w:val="00825D68"/>
    <w:rsid w:val="008265DA"/>
    <w:rsid w:val="00826A7D"/>
    <w:rsid w:val="008276B3"/>
    <w:rsid w:val="00830F7B"/>
    <w:rsid w:val="00832AA5"/>
    <w:rsid w:val="00832E14"/>
    <w:rsid w:val="00832EAB"/>
    <w:rsid w:val="0083312C"/>
    <w:rsid w:val="008332E8"/>
    <w:rsid w:val="00833BB8"/>
    <w:rsid w:val="00834AA0"/>
    <w:rsid w:val="008352FB"/>
    <w:rsid w:val="00835C63"/>
    <w:rsid w:val="00836C8B"/>
    <w:rsid w:val="008375C3"/>
    <w:rsid w:val="008404F0"/>
    <w:rsid w:val="00840A10"/>
    <w:rsid w:val="00840ED6"/>
    <w:rsid w:val="008415A3"/>
    <w:rsid w:val="00841CFC"/>
    <w:rsid w:val="008423AB"/>
    <w:rsid w:val="00842E6C"/>
    <w:rsid w:val="00843899"/>
    <w:rsid w:val="008445F8"/>
    <w:rsid w:val="00845938"/>
    <w:rsid w:val="008459DD"/>
    <w:rsid w:val="00845AD8"/>
    <w:rsid w:val="00845C39"/>
    <w:rsid w:val="008463E8"/>
    <w:rsid w:val="0084643E"/>
    <w:rsid w:val="008464C0"/>
    <w:rsid w:val="008466C0"/>
    <w:rsid w:val="00847563"/>
    <w:rsid w:val="0084769E"/>
    <w:rsid w:val="008477FA"/>
    <w:rsid w:val="008500BD"/>
    <w:rsid w:val="008510DF"/>
    <w:rsid w:val="00853AF8"/>
    <w:rsid w:val="00853D07"/>
    <w:rsid w:val="00854256"/>
    <w:rsid w:val="00854F92"/>
    <w:rsid w:val="00855367"/>
    <w:rsid w:val="00855C01"/>
    <w:rsid w:val="00856141"/>
    <w:rsid w:val="00856FBD"/>
    <w:rsid w:val="008603A2"/>
    <w:rsid w:val="00860410"/>
    <w:rsid w:val="0086128D"/>
    <w:rsid w:val="00862CC5"/>
    <w:rsid w:val="00862CFF"/>
    <w:rsid w:val="0086337F"/>
    <w:rsid w:val="00863B37"/>
    <w:rsid w:val="00863ECC"/>
    <w:rsid w:val="008644F7"/>
    <w:rsid w:val="00865BA2"/>
    <w:rsid w:val="00866181"/>
    <w:rsid w:val="008661C4"/>
    <w:rsid w:val="00866BAE"/>
    <w:rsid w:val="00867C88"/>
    <w:rsid w:val="00867C8E"/>
    <w:rsid w:val="00867CB5"/>
    <w:rsid w:val="00867F71"/>
    <w:rsid w:val="00870508"/>
    <w:rsid w:val="00870758"/>
    <w:rsid w:val="0087082D"/>
    <w:rsid w:val="0087224D"/>
    <w:rsid w:val="0087277A"/>
    <w:rsid w:val="008734A7"/>
    <w:rsid w:val="00873B40"/>
    <w:rsid w:val="00875A61"/>
    <w:rsid w:val="00875AC0"/>
    <w:rsid w:val="0087694D"/>
    <w:rsid w:val="008775F2"/>
    <w:rsid w:val="00880653"/>
    <w:rsid w:val="00880D84"/>
    <w:rsid w:val="008810BE"/>
    <w:rsid w:val="008816DD"/>
    <w:rsid w:val="00882039"/>
    <w:rsid w:val="00882076"/>
    <w:rsid w:val="00882C5C"/>
    <w:rsid w:val="00883728"/>
    <w:rsid w:val="00883930"/>
    <w:rsid w:val="00883A13"/>
    <w:rsid w:val="00884306"/>
    <w:rsid w:val="0088431D"/>
    <w:rsid w:val="00884726"/>
    <w:rsid w:val="00884877"/>
    <w:rsid w:val="00884F12"/>
    <w:rsid w:val="00885366"/>
    <w:rsid w:val="00885F4C"/>
    <w:rsid w:val="0088709E"/>
    <w:rsid w:val="0088717A"/>
    <w:rsid w:val="0088774F"/>
    <w:rsid w:val="00887782"/>
    <w:rsid w:val="00890784"/>
    <w:rsid w:val="00890D84"/>
    <w:rsid w:val="0089239A"/>
    <w:rsid w:val="008928F0"/>
    <w:rsid w:val="00892CD1"/>
    <w:rsid w:val="008933C3"/>
    <w:rsid w:val="00893685"/>
    <w:rsid w:val="00893DDE"/>
    <w:rsid w:val="00893FA7"/>
    <w:rsid w:val="00894B33"/>
    <w:rsid w:val="00894D6B"/>
    <w:rsid w:val="00894EFE"/>
    <w:rsid w:val="00895326"/>
    <w:rsid w:val="00895702"/>
    <w:rsid w:val="00895F7B"/>
    <w:rsid w:val="00896C3C"/>
    <w:rsid w:val="00896C44"/>
    <w:rsid w:val="00897E50"/>
    <w:rsid w:val="008A0801"/>
    <w:rsid w:val="008A17AC"/>
    <w:rsid w:val="008A6148"/>
    <w:rsid w:val="008A62EA"/>
    <w:rsid w:val="008A6708"/>
    <w:rsid w:val="008A6DC6"/>
    <w:rsid w:val="008A7861"/>
    <w:rsid w:val="008B016B"/>
    <w:rsid w:val="008B0309"/>
    <w:rsid w:val="008B0ACC"/>
    <w:rsid w:val="008B0D0C"/>
    <w:rsid w:val="008B122F"/>
    <w:rsid w:val="008B125A"/>
    <w:rsid w:val="008B1475"/>
    <w:rsid w:val="008B2353"/>
    <w:rsid w:val="008B2658"/>
    <w:rsid w:val="008B27BE"/>
    <w:rsid w:val="008B2ADE"/>
    <w:rsid w:val="008B2B15"/>
    <w:rsid w:val="008B421F"/>
    <w:rsid w:val="008B47F5"/>
    <w:rsid w:val="008B4E17"/>
    <w:rsid w:val="008B58A7"/>
    <w:rsid w:val="008B5E71"/>
    <w:rsid w:val="008B68AB"/>
    <w:rsid w:val="008B6E3F"/>
    <w:rsid w:val="008C078D"/>
    <w:rsid w:val="008C0EF4"/>
    <w:rsid w:val="008C1FEE"/>
    <w:rsid w:val="008C27BF"/>
    <w:rsid w:val="008C2E5E"/>
    <w:rsid w:val="008C411C"/>
    <w:rsid w:val="008C44E0"/>
    <w:rsid w:val="008C4F83"/>
    <w:rsid w:val="008C55EB"/>
    <w:rsid w:val="008C5B72"/>
    <w:rsid w:val="008C6240"/>
    <w:rsid w:val="008C7E67"/>
    <w:rsid w:val="008D0004"/>
    <w:rsid w:val="008D0F68"/>
    <w:rsid w:val="008D2CD0"/>
    <w:rsid w:val="008D3E37"/>
    <w:rsid w:val="008D3E4A"/>
    <w:rsid w:val="008D4405"/>
    <w:rsid w:val="008D5090"/>
    <w:rsid w:val="008D5375"/>
    <w:rsid w:val="008D6BD5"/>
    <w:rsid w:val="008D7A78"/>
    <w:rsid w:val="008E0537"/>
    <w:rsid w:val="008E0EF9"/>
    <w:rsid w:val="008E13AB"/>
    <w:rsid w:val="008E2085"/>
    <w:rsid w:val="008E20DC"/>
    <w:rsid w:val="008E32B0"/>
    <w:rsid w:val="008E3376"/>
    <w:rsid w:val="008E456E"/>
    <w:rsid w:val="008E5BB8"/>
    <w:rsid w:val="008E6FF4"/>
    <w:rsid w:val="008E7C09"/>
    <w:rsid w:val="008F06D0"/>
    <w:rsid w:val="008F07EB"/>
    <w:rsid w:val="008F08DA"/>
    <w:rsid w:val="008F1119"/>
    <w:rsid w:val="008F12C8"/>
    <w:rsid w:val="008F1B33"/>
    <w:rsid w:val="008F2ED4"/>
    <w:rsid w:val="008F3DF9"/>
    <w:rsid w:val="008F5011"/>
    <w:rsid w:val="008F5729"/>
    <w:rsid w:val="008F5CFD"/>
    <w:rsid w:val="008F682F"/>
    <w:rsid w:val="008F6CD3"/>
    <w:rsid w:val="008F754E"/>
    <w:rsid w:val="008F75E2"/>
    <w:rsid w:val="008F7D0D"/>
    <w:rsid w:val="00901899"/>
    <w:rsid w:val="00901958"/>
    <w:rsid w:val="00901F91"/>
    <w:rsid w:val="0090260D"/>
    <w:rsid w:val="00902A27"/>
    <w:rsid w:val="00903124"/>
    <w:rsid w:val="00903B6A"/>
    <w:rsid w:val="00904343"/>
    <w:rsid w:val="009052FB"/>
    <w:rsid w:val="009059BA"/>
    <w:rsid w:val="00906123"/>
    <w:rsid w:val="00907FE2"/>
    <w:rsid w:val="00910172"/>
    <w:rsid w:val="0091056B"/>
    <w:rsid w:val="00910D1A"/>
    <w:rsid w:val="00911502"/>
    <w:rsid w:val="00911AA0"/>
    <w:rsid w:val="00911C3A"/>
    <w:rsid w:val="009121A6"/>
    <w:rsid w:val="009126D7"/>
    <w:rsid w:val="009129A6"/>
    <w:rsid w:val="00913501"/>
    <w:rsid w:val="00913F8F"/>
    <w:rsid w:val="00915307"/>
    <w:rsid w:val="0091635C"/>
    <w:rsid w:val="0091655E"/>
    <w:rsid w:val="00916977"/>
    <w:rsid w:val="009172BB"/>
    <w:rsid w:val="0091766B"/>
    <w:rsid w:val="009207EC"/>
    <w:rsid w:val="00920A26"/>
    <w:rsid w:val="00920FE1"/>
    <w:rsid w:val="00921CEC"/>
    <w:rsid w:val="009223B9"/>
    <w:rsid w:val="009225BF"/>
    <w:rsid w:val="00922DD6"/>
    <w:rsid w:val="0092356B"/>
    <w:rsid w:val="00923970"/>
    <w:rsid w:val="009245FF"/>
    <w:rsid w:val="0092480C"/>
    <w:rsid w:val="00924C0D"/>
    <w:rsid w:val="00925240"/>
    <w:rsid w:val="009252BC"/>
    <w:rsid w:val="009264CA"/>
    <w:rsid w:val="00927E52"/>
    <w:rsid w:val="00930026"/>
    <w:rsid w:val="00930480"/>
    <w:rsid w:val="00930512"/>
    <w:rsid w:val="009307CD"/>
    <w:rsid w:val="00931F35"/>
    <w:rsid w:val="00931FC7"/>
    <w:rsid w:val="0093210C"/>
    <w:rsid w:val="00932687"/>
    <w:rsid w:val="00932886"/>
    <w:rsid w:val="00932FB5"/>
    <w:rsid w:val="0093368E"/>
    <w:rsid w:val="009338A2"/>
    <w:rsid w:val="00933C0D"/>
    <w:rsid w:val="00933E69"/>
    <w:rsid w:val="009341AA"/>
    <w:rsid w:val="00935154"/>
    <w:rsid w:val="00935B2E"/>
    <w:rsid w:val="00936BC7"/>
    <w:rsid w:val="00936C7A"/>
    <w:rsid w:val="00940229"/>
    <w:rsid w:val="009403A1"/>
    <w:rsid w:val="00940FE1"/>
    <w:rsid w:val="0094421D"/>
    <w:rsid w:val="00944C83"/>
    <w:rsid w:val="0094508D"/>
    <w:rsid w:val="00945205"/>
    <w:rsid w:val="00945A3E"/>
    <w:rsid w:val="00945EDC"/>
    <w:rsid w:val="00946DA6"/>
    <w:rsid w:val="00947346"/>
    <w:rsid w:val="00947C8A"/>
    <w:rsid w:val="0095006F"/>
    <w:rsid w:val="0095028A"/>
    <w:rsid w:val="0095142E"/>
    <w:rsid w:val="00951FC4"/>
    <w:rsid w:val="00952307"/>
    <w:rsid w:val="00952579"/>
    <w:rsid w:val="00952B63"/>
    <w:rsid w:val="00952DC6"/>
    <w:rsid w:val="009530E5"/>
    <w:rsid w:val="0095401D"/>
    <w:rsid w:val="00954970"/>
    <w:rsid w:val="00954DCA"/>
    <w:rsid w:val="00955118"/>
    <w:rsid w:val="00955205"/>
    <w:rsid w:val="00956173"/>
    <w:rsid w:val="009568B6"/>
    <w:rsid w:val="00960902"/>
    <w:rsid w:val="00960A1C"/>
    <w:rsid w:val="00960A2A"/>
    <w:rsid w:val="00960A4F"/>
    <w:rsid w:val="00960D5E"/>
    <w:rsid w:val="00960ECA"/>
    <w:rsid w:val="0096171B"/>
    <w:rsid w:val="00962C79"/>
    <w:rsid w:val="0096377D"/>
    <w:rsid w:val="00963B05"/>
    <w:rsid w:val="00963B79"/>
    <w:rsid w:val="00964D67"/>
    <w:rsid w:val="00965245"/>
    <w:rsid w:val="00965844"/>
    <w:rsid w:val="00965A54"/>
    <w:rsid w:val="00965EE3"/>
    <w:rsid w:val="00966E43"/>
    <w:rsid w:val="0097084A"/>
    <w:rsid w:val="00971437"/>
    <w:rsid w:val="00971990"/>
    <w:rsid w:val="00972EED"/>
    <w:rsid w:val="00972FE2"/>
    <w:rsid w:val="009750EA"/>
    <w:rsid w:val="0097674E"/>
    <w:rsid w:val="0097794E"/>
    <w:rsid w:val="00977FC7"/>
    <w:rsid w:val="00981410"/>
    <w:rsid w:val="00982457"/>
    <w:rsid w:val="00982A2C"/>
    <w:rsid w:val="009831B0"/>
    <w:rsid w:val="009832D1"/>
    <w:rsid w:val="009832D2"/>
    <w:rsid w:val="00984251"/>
    <w:rsid w:val="009854A0"/>
    <w:rsid w:val="00985D44"/>
    <w:rsid w:val="00985FB6"/>
    <w:rsid w:val="00986A1A"/>
    <w:rsid w:val="00986CBD"/>
    <w:rsid w:val="00986F38"/>
    <w:rsid w:val="00990628"/>
    <w:rsid w:val="00990947"/>
    <w:rsid w:val="009911DB"/>
    <w:rsid w:val="00991311"/>
    <w:rsid w:val="00992658"/>
    <w:rsid w:val="00992E16"/>
    <w:rsid w:val="0099536C"/>
    <w:rsid w:val="0099536D"/>
    <w:rsid w:val="00996C5B"/>
    <w:rsid w:val="009A0671"/>
    <w:rsid w:val="009A0A6B"/>
    <w:rsid w:val="009A0E2B"/>
    <w:rsid w:val="009A247B"/>
    <w:rsid w:val="009A2AB7"/>
    <w:rsid w:val="009A3723"/>
    <w:rsid w:val="009A5071"/>
    <w:rsid w:val="009A552E"/>
    <w:rsid w:val="009A560A"/>
    <w:rsid w:val="009A5F0A"/>
    <w:rsid w:val="009A5F1F"/>
    <w:rsid w:val="009A5F80"/>
    <w:rsid w:val="009A6F2E"/>
    <w:rsid w:val="009A7427"/>
    <w:rsid w:val="009B1184"/>
    <w:rsid w:val="009B1316"/>
    <w:rsid w:val="009B2180"/>
    <w:rsid w:val="009B4EFB"/>
    <w:rsid w:val="009B5D3A"/>
    <w:rsid w:val="009B67C6"/>
    <w:rsid w:val="009B67FF"/>
    <w:rsid w:val="009B72D1"/>
    <w:rsid w:val="009B793D"/>
    <w:rsid w:val="009C034C"/>
    <w:rsid w:val="009C0461"/>
    <w:rsid w:val="009C1260"/>
    <w:rsid w:val="009C1E42"/>
    <w:rsid w:val="009C1F22"/>
    <w:rsid w:val="009C20E7"/>
    <w:rsid w:val="009C22AA"/>
    <w:rsid w:val="009C3F45"/>
    <w:rsid w:val="009C450F"/>
    <w:rsid w:val="009C479C"/>
    <w:rsid w:val="009C4A84"/>
    <w:rsid w:val="009C4F33"/>
    <w:rsid w:val="009C5ED9"/>
    <w:rsid w:val="009C636E"/>
    <w:rsid w:val="009C637B"/>
    <w:rsid w:val="009C650E"/>
    <w:rsid w:val="009C657D"/>
    <w:rsid w:val="009C6E1B"/>
    <w:rsid w:val="009C710D"/>
    <w:rsid w:val="009C79FA"/>
    <w:rsid w:val="009D0D27"/>
    <w:rsid w:val="009D0FB9"/>
    <w:rsid w:val="009D1679"/>
    <w:rsid w:val="009D2BD5"/>
    <w:rsid w:val="009D3227"/>
    <w:rsid w:val="009D45E1"/>
    <w:rsid w:val="009D56FC"/>
    <w:rsid w:val="009D6219"/>
    <w:rsid w:val="009D79E3"/>
    <w:rsid w:val="009E0122"/>
    <w:rsid w:val="009E0731"/>
    <w:rsid w:val="009E0B13"/>
    <w:rsid w:val="009E104B"/>
    <w:rsid w:val="009E1155"/>
    <w:rsid w:val="009E298F"/>
    <w:rsid w:val="009E3507"/>
    <w:rsid w:val="009E3677"/>
    <w:rsid w:val="009E3A73"/>
    <w:rsid w:val="009E3E0B"/>
    <w:rsid w:val="009E40A3"/>
    <w:rsid w:val="009E44E2"/>
    <w:rsid w:val="009E6503"/>
    <w:rsid w:val="009E69DA"/>
    <w:rsid w:val="009E7018"/>
    <w:rsid w:val="009E77E3"/>
    <w:rsid w:val="009E79F1"/>
    <w:rsid w:val="009E7E76"/>
    <w:rsid w:val="009F0086"/>
    <w:rsid w:val="009F0409"/>
    <w:rsid w:val="009F0412"/>
    <w:rsid w:val="009F080A"/>
    <w:rsid w:val="009F0B15"/>
    <w:rsid w:val="009F0CB6"/>
    <w:rsid w:val="009F0FA1"/>
    <w:rsid w:val="009F19F4"/>
    <w:rsid w:val="009F3414"/>
    <w:rsid w:val="009F6D6A"/>
    <w:rsid w:val="009F6F54"/>
    <w:rsid w:val="009F7864"/>
    <w:rsid w:val="00A001B7"/>
    <w:rsid w:val="00A0094D"/>
    <w:rsid w:val="00A0117A"/>
    <w:rsid w:val="00A01270"/>
    <w:rsid w:val="00A01AD1"/>
    <w:rsid w:val="00A01BF2"/>
    <w:rsid w:val="00A02BB3"/>
    <w:rsid w:val="00A047E8"/>
    <w:rsid w:val="00A04F33"/>
    <w:rsid w:val="00A05AAE"/>
    <w:rsid w:val="00A05EC5"/>
    <w:rsid w:val="00A06296"/>
    <w:rsid w:val="00A0709E"/>
    <w:rsid w:val="00A077BE"/>
    <w:rsid w:val="00A077FD"/>
    <w:rsid w:val="00A07E7C"/>
    <w:rsid w:val="00A10599"/>
    <w:rsid w:val="00A10A4E"/>
    <w:rsid w:val="00A10F48"/>
    <w:rsid w:val="00A10F5B"/>
    <w:rsid w:val="00A10F75"/>
    <w:rsid w:val="00A110EC"/>
    <w:rsid w:val="00A113C1"/>
    <w:rsid w:val="00A114F6"/>
    <w:rsid w:val="00A11AB4"/>
    <w:rsid w:val="00A11D34"/>
    <w:rsid w:val="00A13B2B"/>
    <w:rsid w:val="00A13B5E"/>
    <w:rsid w:val="00A15653"/>
    <w:rsid w:val="00A15A1C"/>
    <w:rsid w:val="00A1604D"/>
    <w:rsid w:val="00A17824"/>
    <w:rsid w:val="00A17B2E"/>
    <w:rsid w:val="00A2043C"/>
    <w:rsid w:val="00A20C11"/>
    <w:rsid w:val="00A20C24"/>
    <w:rsid w:val="00A21CF9"/>
    <w:rsid w:val="00A2272A"/>
    <w:rsid w:val="00A22872"/>
    <w:rsid w:val="00A22A5E"/>
    <w:rsid w:val="00A23AE3"/>
    <w:rsid w:val="00A25F3D"/>
    <w:rsid w:val="00A2646D"/>
    <w:rsid w:val="00A270AF"/>
    <w:rsid w:val="00A27911"/>
    <w:rsid w:val="00A27A8E"/>
    <w:rsid w:val="00A27FB9"/>
    <w:rsid w:val="00A31333"/>
    <w:rsid w:val="00A3158C"/>
    <w:rsid w:val="00A31620"/>
    <w:rsid w:val="00A32073"/>
    <w:rsid w:val="00A320E0"/>
    <w:rsid w:val="00A338C2"/>
    <w:rsid w:val="00A347CE"/>
    <w:rsid w:val="00A35F4B"/>
    <w:rsid w:val="00A3609B"/>
    <w:rsid w:val="00A36CCA"/>
    <w:rsid w:val="00A37129"/>
    <w:rsid w:val="00A3769F"/>
    <w:rsid w:val="00A37785"/>
    <w:rsid w:val="00A37A08"/>
    <w:rsid w:val="00A37C6D"/>
    <w:rsid w:val="00A405CD"/>
    <w:rsid w:val="00A40D3A"/>
    <w:rsid w:val="00A428DA"/>
    <w:rsid w:val="00A4481A"/>
    <w:rsid w:val="00A44943"/>
    <w:rsid w:val="00A44A49"/>
    <w:rsid w:val="00A44C9D"/>
    <w:rsid w:val="00A4594C"/>
    <w:rsid w:val="00A45E06"/>
    <w:rsid w:val="00A467DA"/>
    <w:rsid w:val="00A46900"/>
    <w:rsid w:val="00A47439"/>
    <w:rsid w:val="00A479EC"/>
    <w:rsid w:val="00A50130"/>
    <w:rsid w:val="00A503C2"/>
    <w:rsid w:val="00A510F8"/>
    <w:rsid w:val="00A535CD"/>
    <w:rsid w:val="00A538D9"/>
    <w:rsid w:val="00A5457E"/>
    <w:rsid w:val="00A546E3"/>
    <w:rsid w:val="00A557C2"/>
    <w:rsid w:val="00A5633B"/>
    <w:rsid w:val="00A60052"/>
    <w:rsid w:val="00A60181"/>
    <w:rsid w:val="00A6089E"/>
    <w:rsid w:val="00A61922"/>
    <w:rsid w:val="00A62209"/>
    <w:rsid w:val="00A62552"/>
    <w:rsid w:val="00A63F45"/>
    <w:rsid w:val="00A64314"/>
    <w:rsid w:val="00A64C2A"/>
    <w:rsid w:val="00A64DA2"/>
    <w:rsid w:val="00A64FBC"/>
    <w:rsid w:val="00A65EE0"/>
    <w:rsid w:val="00A661A7"/>
    <w:rsid w:val="00A66387"/>
    <w:rsid w:val="00A6669D"/>
    <w:rsid w:val="00A668E7"/>
    <w:rsid w:val="00A67ADC"/>
    <w:rsid w:val="00A70A3D"/>
    <w:rsid w:val="00A715D7"/>
    <w:rsid w:val="00A719FA"/>
    <w:rsid w:val="00A7220B"/>
    <w:rsid w:val="00A73BF2"/>
    <w:rsid w:val="00A73F51"/>
    <w:rsid w:val="00A7459D"/>
    <w:rsid w:val="00A74EE1"/>
    <w:rsid w:val="00A74F42"/>
    <w:rsid w:val="00A751B4"/>
    <w:rsid w:val="00A7698C"/>
    <w:rsid w:val="00A76C65"/>
    <w:rsid w:val="00A7781A"/>
    <w:rsid w:val="00A77DB7"/>
    <w:rsid w:val="00A80611"/>
    <w:rsid w:val="00A80E3E"/>
    <w:rsid w:val="00A813B3"/>
    <w:rsid w:val="00A825D0"/>
    <w:rsid w:val="00A83210"/>
    <w:rsid w:val="00A83F06"/>
    <w:rsid w:val="00A847A0"/>
    <w:rsid w:val="00A84DB8"/>
    <w:rsid w:val="00A86B1D"/>
    <w:rsid w:val="00A86B1E"/>
    <w:rsid w:val="00A86D05"/>
    <w:rsid w:val="00A9129D"/>
    <w:rsid w:val="00A91990"/>
    <w:rsid w:val="00A92D06"/>
    <w:rsid w:val="00A948AF"/>
    <w:rsid w:val="00A94B99"/>
    <w:rsid w:val="00A95EC4"/>
    <w:rsid w:val="00A9785A"/>
    <w:rsid w:val="00A979D8"/>
    <w:rsid w:val="00A97F82"/>
    <w:rsid w:val="00AA006E"/>
    <w:rsid w:val="00AA076A"/>
    <w:rsid w:val="00AA114E"/>
    <w:rsid w:val="00AA13B7"/>
    <w:rsid w:val="00AA14DE"/>
    <w:rsid w:val="00AA1D1F"/>
    <w:rsid w:val="00AA23F6"/>
    <w:rsid w:val="00AA3570"/>
    <w:rsid w:val="00AA4CF2"/>
    <w:rsid w:val="00AA5D26"/>
    <w:rsid w:val="00AA65BA"/>
    <w:rsid w:val="00AA6740"/>
    <w:rsid w:val="00AA7228"/>
    <w:rsid w:val="00AA73D1"/>
    <w:rsid w:val="00AB0DF0"/>
    <w:rsid w:val="00AB2B8C"/>
    <w:rsid w:val="00AB2CED"/>
    <w:rsid w:val="00AB301F"/>
    <w:rsid w:val="00AB32E0"/>
    <w:rsid w:val="00AB38BD"/>
    <w:rsid w:val="00AB3EBC"/>
    <w:rsid w:val="00AB3FB4"/>
    <w:rsid w:val="00AB4143"/>
    <w:rsid w:val="00AB45E5"/>
    <w:rsid w:val="00AB6DEA"/>
    <w:rsid w:val="00AB6E38"/>
    <w:rsid w:val="00AB73C6"/>
    <w:rsid w:val="00AC0895"/>
    <w:rsid w:val="00AC0DED"/>
    <w:rsid w:val="00AC1637"/>
    <w:rsid w:val="00AC1964"/>
    <w:rsid w:val="00AC2140"/>
    <w:rsid w:val="00AC3C7A"/>
    <w:rsid w:val="00AC4A76"/>
    <w:rsid w:val="00AC4AE0"/>
    <w:rsid w:val="00AC4D02"/>
    <w:rsid w:val="00AC4E94"/>
    <w:rsid w:val="00AC5023"/>
    <w:rsid w:val="00AC55F9"/>
    <w:rsid w:val="00AC6085"/>
    <w:rsid w:val="00AC6551"/>
    <w:rsid w:val="00AC66A8"/>
    <w:rsid w:val="00AC6871"/>
    <w:rsid w:val="00AC7810"/>
    <w:rsid w:val="00AC7943"/>
    <w:rsid w:val="00AD1899"/>
    <w:rsid w:val="00AD1A2A"/>
    <w:rsid w:val="00AD3913"/>
    <w:rsid w:val="00AD44C7"/>
    <w:rsid w:val="00AD49EA"/>
    <w:rsid w:val="00AD4EA3"/>
    <w:rsid w:val="00AD5223"/>
    <w:rsid w:val="00AD59B8"/>
    <w:rsid w:val="00AD6917"/>
    <w:rsid w:val="00AD6D41"/>
    <w:rsid w:val="00AD6DBF"/>
    <w:rsid w:val="00AD7646"/>
    <w:rsid w:val="00AD779E"/>
    <w:rsid w:val="00AE0D05"/>
    <w:rsid w:val="00AE12F0"/>
    <w:rsid w:val="00AE18BC"/>
    <w:rsid w:val="00AE21D0"/>
    <w:rsid w:val="00AE2354"/>
    <w:rsid w:val="00AE2C5A"/>
    <w:rsid w:val="00AE2CF8"/>
    <w:rsid w:val="00AE3CC2"/>
    <w:rsid w:val="00AE4B8C"/>
    <w:rsid w:val="00AE4EB6"/>
    <w:rsid w:val="00AE55CF"/>
    <w:rsid w:val="00AE5A0E"/>
    <w:rsid w:val="00AE5A2D"/>
    <w:rsid w:val="00AE5D72"/>
    <w:rsid w:val="00AE6A0F"/>
    <w:rsid w:val="00AE6DA7"/>
    <w:rsid w:val="00AE6F5C"/>
    <w:rsid w:val="00AE79CF"/>
    <w:rsid w:val="00AF0D11"/>
    <w:rsid w:val="00AF1116"/>
    <w:rsid w:val="00AF157C"/>
    <w:rsid w:val="00AF1E3E"/>
    <w:rsid w:val="00AF35CB"/>
    <w:rsid w:val="00AF387A"/>
    <w:rsid w:val="00AF421A"/>
    <w:rsid w:val="00AF57AB"/>
    <w:rsid w:val="00AF5813"/>
    <w:rsid w:val="00AF5CF1"/>
    <w:rsid w:val="00AF5FDF"/>
    <w:rsid w:val="00AF6E73"/>
    <w:rsid w:val="00AF7020"/>
    <w:rsid w:val="00AF7806"/>
    <w:rsid w:val="00B00CAA"/>
    <w:rsid w:val="00B011E2"/>
    <w:rsid w:val="00B02898"/>
    <w:rsid w:val="00B028D3"/>
    <w:rsid w:val="00B034C8"/>
    <w:rsid w:val="00B036E4"/>
    <w:rsid w:val="00B0411F"/>
    <w:rsid w:val="00B04256"/>
    <w:rsid w:val="00B04695"/>
    <w:rsid w:val="00B04759"/>
    <w:rsid w:val="00B04CE0"/>
    <w:rsid w:val="00B0595C"/>
    <w:rsid w:val="00B05DE7"/>
    <w:rsid w:val="00B06A51"/>
    <w:rsid w:val="00B06B95"/>
    <w:rsid w:val="00B06BDB"/>
    <w:rsid w:val="00B100C3"/>
    <w:rsid w:val="00B109DB"/>
    <w:rsid w:val="00B10CD0"/>
    <w:rsid w:val="00B1124E"/>
    <w:rsid w:val="00B11974"/>
    <w:rsid w:val="00B12AE8"/>
    <w:rsid w:val="00B131EA"/>
    <w:rsid w:val="00B13247"/>
    <w:rsid w:val="00B14064"/>
    <w:rsid w:val="00B14CB5"/>
    <w:rsid w:val="00B14CD5"/>
    <w:rsid w:val="00B161E3"/>
    <w:rsid w:val="00B17293"/>
    <w:rsid w:val="00B17C25"/>
    <w:rsid w:val="00B201C9"/>
    <w:rsid w:val="00B20AD8"/>
    <w:rsid w:val="00B20BF4"/>
    <w:rsid w:val="00B21311"/>
    <w:rsid w:val="00B21DF3"/>
    <w:rsid w:val="00B21E68"/>
    <w:rsid w:val="00B22958"/>
    <w:rsid w:val="00B22FF5"/>
    <w:rsid w:val="00B238DB"/>
    <w:rsid w:val="00B2393F"/>
    <w:rsid w:val="00B23F68"/>
    <w:rsid w:val="00B241D5"/>
    <w:rsid w:val="00B243FD"/>
    <w:rsid w:val="00B24FFF"/>
    <w:rsid w:val="00B25A55"/>
    <w:rsid w:val="00B26C48"/>
    <w:rsid w:val="00B26EB3"/>
    <w:rsid w:val="00B26F62"/>
    <w:rsid w:val="00B30D2F"/>
    <w:rsid w:val="00B31495"/>
    <w:rsid w:val="00B318DB"/>
    <w:rsid w:val="00B31A6A"/>
    <w:rsid w:val="00B32070"/>
    <w:rsid w:val="00B32B9D"/>
    <w:rsid w:val="00B330E6"/>
    <w:rsid w:val="00B337EE"/>
    <w:rsid w:val="00B33F8C"/>
    <w:rsid w:val="00B34F18"/>
    <w:rsid w:val="00B3631F"/>
    <w:rsid w:val="00B37485"/>
    <w:rsid w:val="00B40431"/>
    <w:rsid w:val="00B41972"/>
    <w:rsid w:val="00B4266A"/>
    <w:rsid w:val="00B42F92"/>
    <w:rsid w:val="00B439EE"/>
    <w:rsid w:val="00B43ADC"/>
    <w:rsid w:val="00B440B3"/>
    <w:rsid w:val="00B4502B"/>
    <w:rsid w:val="00B46273"/>
    <w:rsid w:val="00B46779"/>
    <w:rsid w:val="00B4791A"/>
    <w:rsid w:val="00B5014C"/>
    <w:rsid w:val="00B5096C"/>
    <w:rsid w:val="00B50D73"/>
    <w:rsid w:val="00B51A9D"/>
    <w:rsid w:val="00B52EAA"/>
    <w:rsid w:val="00B532A5"/>
    <w:rsid w:val="00B532C0"/>
    <w:rsid w:val="00B53458"/>
    <w:rsid w:val="00B54DCD"/>
    <w:rsid w:val="00B54F3F"/>
    <w:rsid w:val="00B56BF0"/>
    <w:rsid w:val="00B605AF"/>
    <w:rsid w:val="00B61035"/>
    <w:rsid w:val="00B6108F"/>
    <w:rsid w:val="00B6142C"/>
    <w:rsid w:val="00B61ED1"/>
    <w:rsid w:val="00B620EF"/>
    <w:rsid w:val="00B62AA9"/>
    <w:rsid w:val="00B63095"/>
    <w:rsid w:val="00B63486"/>
    <w:rsid w:val="00B65493"/>
    <w:rsid w:val="00B66806"/>
    <w:rsid w:val="00B66A5E"/>
    <w:rsid w:val="00B6708E"/>
    <w:rsid w:val="00B67644"/>
    <w:rsid w:val="00B709A1"/>
    <w:rsid w:val="00B70D11"/>
    <w:rsid w:val="00B72294"/>
    <w:rsid w:val="00B728F5"/>
    <w:rsid w:val="00B72944"/>
    <w:rsid w:val="00B73057"/>
    <w:rsid w:val="00B739EE"/>
    <w:rsid w:val="00B73EBB"/>
    <w:rsid w:val="00B73FE6"/>
    <w:rsid w:val="00B740B7"/>
    <w:rsid w:val="00B7416F"/>
    <w:rsid w:val="00B74BD9"/>
    <w:rsid w:val="00B74F2C"/>
    <w:rsid w:val="00B74FF0"/>
    <w:rsid w:val="00B758BD"/>
    <w:rsid w:val="00B75DC9"/>
    <w:rsid w:val="00B760C3"/>
    <w:rsid w:val="00B765B4"/>
    <w:rsid w:val="00B771A0"/>
    <w:rsid w:val="00B80199"/>
    <w:rsid w:val="00B803BE"/>
    <w:rsid w:val="00B80AF7"/>
    <w:rsid w:val="00B80C49"/>
    <w:rsid w:val="00B81409"/>
    <w:rsid w:val="00B81D27"/>
    <w:rsid w:val="00B824E8"/>
    <w:rsid w:val="00B8283F"/>
    <w:rsid w:val="00B83BB5"/>
    <w:rsid w:val="00B85D16"/>
    <w:rsid w:val="00B86A45"/>
    <w:rsid w:val="00B86BFE"/>
    <w:rsid w:val="00B8709C"/>
    <w:rsid w:val="00B90139"/>
    <w:rsid w:val="00B907C0"/>
    <w:rsid w:val="00B90869"/>
    <w:rsid w:val="00B90B61"/>
    <w:rsid w:val="00B90FA6"/>
    <w:rsid w:val="00B92CF1"/>
    <w:rsid w:val="00B936B6"/>
    <w:rsid w:val="00B93965"/>
    <w:rsid w:val="00B943F7"/>
    <w:rsid w:val="00B94876"/>
    <w:rsid w:val="00B94B4D"/>
    <w:rsid w:val="00B94C07"/>
    <w:rsid w:val="00B960C5"/>
    <w:rsid w:val="00B96114"/>
    <w:rsid w:val="00B96E11"/>
    <w:rsid w:val="00B96EBF"/>
    <w:rsid w:val="00B97040"/>
    <w:rsid w:val="00B9792B"/>
    <w:rsid w:val="00BA012A"/>
    <w:rsid w:val="00BA0662"/>
    <w:rsid w:val="00BA073A"/>
    <w:rsid w:val="00BA13E9"/>
    <w:rsid w:val="00BA2094"/>
    <w:rsid w:val="00BA2385"/>
    <w:rsid w:val="00BA3A46"/>
    <w:rsid w:val="00BA577E"/>
    <w:rsid w:val="00BA6D10"/>
    <w:rsid w:val="00BA7A09"/>
    <w:rsid w:val="00BB0AE7"/>
    <w:rsid w:val="00BB118A"/>
    <w:rsid w:val="00BB1D4C"/>
    <w:rsid w:val="00BB261D"/>
    <w:rsid w:val="00BB2CF0"/>
    <w:rsid w:val="00BB4A84"/>
    <w:rsid w:val="00BB4ED5"/>
    <w:rsid w:val="00BB517E"/>
    <w:rsid w:val="00BB69A5"/>
    <w:rsid w:val="00BB79FC"/>
    <w:rsid w:val="00BC0AC9"/>
    <w:rsid w:val="00BC1C32"/>
    <w:rsid w:val="00BC1E52"/>
    <w:rsid w:val="00BC2149"/>
    <w:rsid w:val="00BC2557"/>
    <w:rsid w:val="00BC3421"/>
    <w:rsid w:val="00BC4E33"/>
    <w:rsid w:val="00BC588B"/>
    <w:rsid w:val="00BC5E0A"/>
    <w:rsid w:val="00BC64B6"/>
    <w:rsid w:val="00BC7124"/>
    <w:rsid w:val="00BC74D8"/>
    <w:rsid w:val="00BC7577"/>
    <w:rsid w:val="00BC7A6C"/>
    <w:rsid w:val="00BC7E1A"/>
    <w:rsid w:val="00BD07A2"/>
    <w:rsid w:val="00BD1103"/>
    <w:rsid w:val="00BD152D"/>
    <w:rsid w:val="00BD1963"/>
    <w:rsid w:val="00BD1D10"/>
    <w:rsid w:val="00BD2135"/>
    <w:rsid w:val="00BD2383"/>
    <w:rsid w:val="00BD47F3"/>
    <w:rsid w:val="00BD5209"/>
    <w:rsid w:val="00BD582C"/>
    <w:rsid w:val="00BD5982"/>
    <w:rsid w:val="00BD6019"/>
    <w:rsid w:val="00BD7568"/>
    <w:rsid w:val="00BD75D1"/>
    <w:rsid w:val="00BE1204"/>
    <w:rsid w:val="00BE1476"/>
    <w:rsid w:val="00BE1E46"/>
    <w:rsid w:val="00BE229D"/>
    <w:rsid w:val="00BE2E3A"/>
    <w:rsid w:val="00BE32A2"/>
    <w:rsid w:val="00BE4AF6"/>
    <w:rsid w:val="00BE4CBE"/>
    <w:rsid w:val="00BE60D0"/>
    <w:rsid w:val="00BE622C"/>
    <w:rsid w:val="00BE7519"/>
    <w:rsid w:val="00BE7865"/>
    <w:rsid w:val="00BF0343"/>
    <w:rsid w:val="00BF0383"/>
    <w:rsid w:val="00BF12B6"/>
    <w:rsid w:val="00BF172D"/>
    <w:rsid w:val="00BF1DEC"/>
    <w:rsid w:val="00BF20A0"/>
    <w:rsid w:val="00BF28E8"/>
    <w:rsid w:val="00BF30EA"/>
    <w:rsid w:val="00BF3429"/>
    <w:rsid w:val="00BF3841"/>
    <w:rsid w:val="00BF39C2"/>
    <w:rsid w:val="00BF40F9"/>
    <w:rsid w:val="00BF4C9C"/>
    <w:rsid w:val="00BF4D42"/>
    <w:rsid w:val="00BF648C"/>
    <w:rsid w:val="00BF73CE"/>
    <w:rsid w:val="00BF7BDB"/>
    <w:rsid w:val="00BF7CDB"/>
    <w:rsid w:val="00C003DB"/>
    <w:rsid w:val="00C01B8B"/>
    <w:rsid w:val="00C01BF8"/>
    <w:rsid w:val="00C02289"/>
    <w:rsid w:val="00C02637"/>
    <w:rsid w:val="00C029E2"/>
    <w:rsid w:val="00C03717"/>
    <w:rsid w:val="00C03C14"/>
    <w:rsid w:val="00C03F12"/>
    <w:rsid w:val="00C04734"/>
    <w:rsid w:val="00C0504E"/>
    <w:rsid w:val="00C053E2"/>
    <w:rsid w:val="00C05882"/>
    <w:rsid w:val="00C0590E"/>
    <w:rsid w:val="00C05FEA"/>
    <w:rsid w:val="00C06010"/>
    <w:rsid w:val="00C0613D"/>
    <w:rsid w:val="00C0637A"/>
    <w:rsid w:val="00C07082"/>
    <w:rsid w:val="00C1036F"/>
    <w:rsid w:val="00C1044E"/>
    <w:rsid w:val="00C10795"/>
    <w:rsid w:val="00C1084C"/>
    <w:rsid w:val="00C11C58"/>
    <w:rsid w:val="00C11E64"/>
    <w:rsid w:val="00C127E0"/>
    <w:rsid w:val="00C128A3"/>
    <w:rsid w:val="00C13148"/>
    <w:rsid w:val="00C1372A"/>
    <w:rsid w:val="00C143B5"/>
    <w:rsid w:val="00C144CB"/>
    <w:rsid w:val="00C14A53"/>
    <w:rsid w:val="00C160BF"/>
    <w:rsid w:val="00C176D2"/>
    <w:rsid w:val="00C20010"/>
    <w:rsid w:val="00C2002C"/>
    <w:rsid w:val="00C20BE8"/>
    <w:rsid w:val="00C20DE1"/>
    <w:rsid w:val="00C223E1"/>
    <w:rsid w:val="00C22BF9"/>
    <w:rsid w:val="00C238EA"/>
    <w:rsid w:val="00C23D7B"/>
    <w:rsid w:val="00C23E6D"/>
    <w:rsid w:val="00C251D3"/>
    <w:rsid w:val="00C2559C"/>
    <w:rsid w:val="00C26AA2"/>
    <w:rsid w:val="00C26C17"/>
    <w:rsid w:val="00C26F20"/>
    <w:rsid w:val="00C27BFD"/>
    <w:rsid w:val="00C30498"/>
    <w:rsid w:val="00C30593"/>
    <w:rsid w:val="00C30B27"/>
    <w:rsid w:val="00C31E3C"/>
    <w:rsid w:val="00C32CBA"/>
    <w:rsid w:val="00C3334B"/>
    <w:rsid w:val="00C338E9"/>
    <w:rsid w:val="00C33C0C"/>
    <w:rsid w:val="00C3422F"/>
    <w:rsid w:val="00C34240"/>
    <w:rsid w:val="00C345AB"/>
    <w:rsid w:val="00C34805"/>
    <w:rsid w:val="00C34B36"/>
    <w:rsid w:val="00C3551E"/>
    <w:rsid w:val="00C36181"/>
    <w:rsid w:val="00C3731D"/>
    <w:rsid w:val="00C3764B"/>
    <w:rsid w:val="00C37A5F"/>
    <w:rsid w:val="00C4037A"/>
    <w:rsid w:val="00C41050"/>
    <w:rsid w:val="00C4196F"/>
    <w:rsid w:val="00C424ED"/>
    <w:rsid w:val="00C4271D"/>
    <w:rsid w:val="00C42D73"/>
    <w:rsid w:val="00C42D8B"/>
    <w:rsid w:val="00C42ED7"/>
    <w:rsid w:val="00C43173"/>
    <w:rsid w:val="00C431B0"/>
    <w:rsid w:val="00C43D29"/>
    <w:rsid w:val="00C4473C"/>
    <w:rsid w:val="00C447E8"/>
    <w:rsid w:val="00C44848"/>
    <w:rsid w:val="00C44D2A"/>
    <w:rsid w:val="00C450B0"/>
    <w:rsid w:val="00C451B2"/>
    <w:rsid w:val="00C458EE"/>
    <w:rsid w:val="00C45F08"/>
    <w:rsid w:val="00C47407"/>
    <w:rsid w:val="00C5089D"/>
    <w:rsid w:val="00C51271"/>
    <w:rsid w:val="00C5142B"/>
    <w:rsid w:val="00C51D01"/>
    <w:rsid w:val="00C536D5"/>
    <w:rsid w:val="00C53A49"/>
    <w:rsid w:val="00C54107"/>
    <w:rsid w:val="00C544C7"/>
    <w:rsid w:val="00C54E76"/>
    <w:rsid w:val="00C550F3"/>
    <w:rsid w:val="00C55395"/>
    <w:rsid w:val="00C56304"/>
    <w:rsid w:val="00C56C44"/>
    <w:rsid w:val="00C57500"/>
    <w:rsid w:val="00C57F7D"/>
    <w:rsid w:val="00C6078A"/>
    <w:rsid w:val="00C60854"/>
    <w:rsid w:val="00C61D60"/>
    <w:rsid w:val="00C623B2"/>
    <w:rsid w:val="00C63212"/>
    <w:rsid w:val="00C63B9A"/>
    <w:rsid w:val="00C6412D"/>
    <w:rsid w:val="00C6436B"/>
    <w:rsid w:val="00C64987"/>
    <w:rsid w:val="00C66456"/>
    <w:rsid w:val="00C6659F"/>
    <w:rsid w:val="00C67189"/>
    <w:rsid w:val="00C67743"/>
    <w:rsid w:val="00C67D1C"/>
    <w:rsid w:val="00C701CC"/>
    <w:rsid w:val="00C7132C"/>
    <w:rsid w:val="00C71B9A"/>
    <w:rsid w:val="00C71BB4"/>
    <w:rsid w:val="00C72D66"/>
    <w:rsid w:val="00C732A5"/>
    <w:rsid w:val="00C73878"/>
    <w:rsid w:val="00C74FA1"/>
    <w:rsid w:val="00C75774"/>
    <w:rsid w:val="00C75E9F"/>
    <w:rsid w:val="00C77195"/>
    <w:rsid w:val="00C77382"/>
    <w:rsid w:val="00C77B3D"/>
    <w:rsid w:val="00C80C62"/>
    <w:rsid w:val="00C80FDF"/>
    <w:rsid w:val="00C81674"/>
    <w:rsid w:val="00C81A1F"/>
    <w:rsid w:val="00C82F77"/>
    <w:rsid w:val="00C841F0"/>
    <w:rsid w:val="00C84D2E"/>
    <w:rsid w:val="00C853BE"/>
    <w:rsid w:val="00C8606B"/>
    <w:rsid w:val="00C860B6"/>
    <w:rsid w:val="00C877B7"/>
    <w:rsid w:val="00C87F14"/>
    <w:rsid w:val="00C901E6"/>
    <w:rsid w:val="00C90439"/>
    <w:rsid w:val="00C919FF"/>
    <w:rsid w:val="00C91CEF"/>
    <w:rsid w:val="00C93A1A"/>
    <w:rsid w:val="00C94A76"/>
    <w:rsid w:val="00C95438"/>
    <w:rsid w:val="00C9554E"/>
    <w:rsid w:val="00C970AC"/>
    <w:rsid w:val="00C970F9"/>
    <w:rsid w:val="00C97680"/>
    <w:rsid w:val="00C97E5F"/>
    <w:rsid w:val="00CA0E64"/>
    <w:rsid w:val="00CA16E2"/>
    <w:rsid w:val="00CA27E3"/>
    <w:rsid w:val="00CA32D9"/>
    <w:rsid w:val="00CA3577"/>
    <w:rsid w:val="00CA3F0C"/>
    <w:rsid w:val="00CA3F78"/>
    <w:rsid w:val="00CA426B"/>
    <w:rsid w:val="00CA4952"/>
    <w:rsid w:val="00CA5577"/>
    <w:rsid w:val="00CA5BC9"/>
    <w:rsid w:val="00CA5ED8"/>
    <w:rsid w:val="00CA6ECA"/>
    <w:rsid w:val="00CA70F9"/>
    <w:rsid w:val="00CA76BD"/>
    <w:rsid w:val="00CA79E9"/>
    <w:rsid w:val="00CB0AE3"/>
    <w:rsid w:val="00CB0EB7"/>
    <w:rsid w:val="00CB1050"/>
    <w:rsid w:val="00CB11CF"/>
    <w:rsid w:val="00CB1C7C"/>
    <w:rsid w:val="00CB2189"/>
    <w:rsid w:val="00CB276A"/>
    <w:rsid w:val="00CB2B2D"/>
    <w:rsid w:val="00CB2F6C"/>
    <w:rsid w:val="00CB31D8"/>
    <w:rsid w:val="00CB38AA"/>
    <w:rsid w:val="00CB3BE6"/>
    <w:rsid w:val="00CB3BEF"/>
    <w:rsid w:val="00CB4D52"/>
    <w:rsid w:val="00CB59FA"/>
    <w:rsid w:val="00CB5B23"/>
    <w:rsid w:val="00CB6F88"/>
    <w:rsid w:val="00CC03AC"/>
    <w:rsid w:val="00CC0BD8"/>
    <w:rsid w:val="00CC0CB7"/>
    <w:rsid w:val="00CC185E"/>
    <w:rsid w:val="00CC1E3C"/>
    <w:rsid w:val="00CC21FA"/>
    <w:rsid w:val="00CC2210"/>
    <w:rsid w:val="00CC2B35"/>
    <w:rsid w:val="00CC36BC"/>
    <w:rsid w:val="00CC381F"/>
    <w:rsid w:val="00CC40DB"/>
    <w:rsid w:val="00CC45B8"/>
    <w:rsid w:val="00CC5553"/>
    <w:rsid w:val="00CC5CD6"/>
    <w:rsid w:val="00CC6688"/>
    <w:rsid w:val="00CC6C8E"/>
    <w:rsid w:val="00CC76D2"/>
    <w:rsid w:val="00CC7BCB"/>
    <w:rsid w:val="00CD0345"/>
    <w:rsid w:val="00CD04AE"/>
    <w:rsid w:val="00CD062F"/>
    <w:rsid w:val="00CD140B"/>
    <w:rsid w:val="00CD276D"/>
    <w:rsid w:val="00CD2C4B"/>
    <w:rsid w:val="00CD2E77"/>
    <w:rsid w:val="00CD4F63"/>
    <w:rsid w:val="00CD6054"/>
    <w:rsid w:val="00CD60A5"/>
    <w:rsid w:val="00CD67AC"/>
    <w:rsid w:val="00CD705A"/>
    <w:rsid w:val="00CD73C0"/>
    <w:rsid w:val="00CD7F19"/>
    <w:rsid w:val="00CE001E"/>
    <w:rsid w:val="00CE026F"/>
    <w:rsid w:val="00CE0DD5"/>
    <w:rsid w:val="00CE111F"/>
    <w:rsid w:val="00CE346F"/>
    <w:rsid w:val="00CE3C73"/>
    <w:rsid w:val="00CE4D27"/>
    <w:rsid w:val="00CE55FD"/>
    <w:rsid w:val="00CE5F8B"/>
    <w:rsid w:val="00CE65F5"/>
    <w:rsid w:val="00CE750F"/>
    <w:rsid w:val="00CE75C9"/>
    <w:rsid w:val="00CE7699"/>
    <w:rsid w:val="00CE7E16"/>
    <w:rsid w:val="00CF2127"/>
    <w:rsid w:val="00CF2245"/>
    <w:rsid w:val="00CF2931"/>
    <w:rsid w:val="00CF2A65"/>
    <w:rsid w:val="00CF2E53"/>
    <w:rsid w:val="00CF3EB8"/>
    <w:rsid w:val="00CF47D4"/>
    <w:rsid w:val="00CF4D2B"/>
    <w:rsid w:val="00CF5FD6"/>
    <w:rsid w:val="00CF6DCF"/>
    <w:rsid w:val="00CF7360"/>
    <w:rsid w:val="00CF7A4E"/>
    <w:rsid w:val="00D00A72"/>
    <w:rsid w:val="00D01D9D"/>
    <w:rsid w:val="00D02452"/>
    <w:rsid w:val="00D024CB"/>
    <w:rsid w:val="00D02CA4"/>
    <w:rsid w:val="00D03687"/>
    <w:rsid w:val="00D03875"/>
    <w:rsid w:val="00D04FC2"/>
    <w:rsid w:val="00D0521A"/>
    <w:rsid w:val="00D072D5"/>
    <w:rsid w:val="00D079AC"/>
    <w:rsid w:val="00D07BF8"/>
    <w:rsid w:val="00D10EB5"/>
    <w:rsid w:val="00D11837"/>
    <w:rsid w:val="00D128E1"/>
    <w:rsid w:val="00D134C7"/>
    <w:rsid w:val="00D13E32"/>
    <w:rsid w:val="00D15A42"/>
    <w:rsid w:val="00D15C48"/>
    <w:rsid w:val="00D15D30"/>
    <w:rsid w:val="00D16611"/>
    <w:rsid w:val="00D1675F"/>
    <w:rsid w:val="00D17029"/>
    <w:rsid w:val="00D208BE"/>
    <w:rsid w:val="00D209B4"/>
    <w:rsid w:val="00D20CCA"/>
    <w:rsid w:val="00D211DB"/>
    <w:rsid w:val="00D22A03"/>
    <w:rsid w:val="00D2324B"/>
    <w:rsid w:val="00D23556"/>
    <w:rsid w:val="00D23D18"/>
    <w:rsid w:val="00D2482F"/>
    <w:rsid w:val="00D2549D"/>
    <w:rsid w:val="00D260AC"/>
    <w:rsid w:val="00D26444"/>
    <w:rsid w:val="00D26AFE"/>
    <w:rsid w:val="00D27197"/>
    <w:rsid w:val="00D27B6A"/>
    <w:rsid w:val="00D30A30"/>
    <w:rsid w:val="00D30FAB"/>
    <w:rsid w:val="00D31633"/>
    <w:rsid w:val="00D31715"/>
    <w:rsid w:val="00D31F5B"/>
    <w:rsid w:val="00D33F46"/>
    <w:rsid w:val="00D343D7"/>
    <w:rsid w:val="00D34707"/>
    <w:rsid w:val="00D34A9F"/>
    <w:rsid w:val="00D35389"/>
    <w:rsid w:val="00D3601F"/>
    <w:rsid w:val="00D3620E"/>
    <w:rsid w:val="00D37C67"/>
    <w:rsid w:val="00D37F74"/>
    <w:rsid w:val="00D40137"/>
    <w:rsid w:val="00D404F5"/>
    <w:rsid w:val="00D4060E"/>
    <w:rsid w:val="00D407B2"/>
    <w:rsid w:val="00D411A3"/>
    <w:rsid w:val="00D41B04"/>
    <w:rsid w:val="00D41B69"/>
    <w:rsid w:val="00D46189"/>
    <w:rsid w:val="00D4646F"/>
    <w:rsid w:val="00D4687C"/>
    <w:rsid w:val="00D47386"/>
    <w:rsid w:val="00D5099E"/>
    <w:rsid w:val="00D50D5C"/>
    <w:rsid w:val="00D510F2"/>
    <w:rsid w:val="00D5212F"/>
    <w:rsid w:val="00D52F00"/>
    <w:rsid w:val="00D5312C"/>
    <w:rsid w:val="00D5332F"/>
    <w:rsid w:val="00D53AF6"/>
    <w:rsid w:val="00D53E71"/>
    <w:rsid w:val="00D5452E"/>
    <w:rsid w:val="00D548C8"/>
    <w:rsid w:val="00D54CA3"/>
    <w:rsid w:val="00D55143"/>
    <w:rsid w:val="00D55298"/>
    <w:rsid w:val="00D55441"/>
    <w:rsid w:val="00D55671"/>
    <w:rsid w:val="00D55700"/>
    <w:rsid w:val="00D558AB"/>
    <w:rsid w:val="00D558E1"/>
    <w:rsid w:val="00D55921"/>
    <w:rsid w:val="00D56F58"/>
    <w:rsid w:val="00D57928"/>
    <w:rsid w:val="00D60CF3"/>
    <w:rsid w:val="00D60DC5"/>
    <w:rsid w:val="00D62885"/>
    <w:rsid w:val="00D62EEA"/>
    <w:rsid w:val="00D63C22"/>
    <w:rsid w:val="00D64013"/>
    <w:rsid w:val="00D6527D"/>
    <w:rsid w:val="00D6583C"/>
    <w:rsid w:val="00D661D3"/>
    <w:rsid w:val="00D66B65"/>
    <w:rsid w:val="00D66C13"/>
    <w:rsid w:val="00D6713E"/>
    <w:rsid w:val="00D67958"/>
    <w:rsid w:val="00D67A40"/>
    <w:rsid w:val="00D7081E"/>
    <w:rsid w:val="00D70CEA"/>
    <w:rsid w:val="00D70DBC"/>
    <w:rsid w:val="00D729EA"/>
    <w:rsid w:val="00D73316"/>
    <w:rsid w:val="00D73900"/>
    <w:rsid w:val="00D74162"/>
    <w:rsid w:val="00D74E66"/>
    <w:rsid w:val="00D75260"/>
    <w:rsid w:val="00D75556"/>
    <w:rsid w:val="00D75584"/>
    <w:rsid w:val="00D755A5"/>
    <w:rsid w:val="00D75B62"/>
    <w:rsid w:val="00D75DB4"/>
    <w:rsid w:val="00D7614A"/>
    <w:rsid w:val="00D76AE0"/>
    <w:rsid w:val="00D76B0D"/>
    <w:rsid w:val="00D76CCE"/>
    <w:rsid w:val="00D7796C"/>
    <w:rsid w:val="00D77DBA"/>
    <w:rsid w:val="00D77FF4"/>
    <w:rsid w:val="00D809F8"/>
    <w:rsid w:val="00D818EE"/>
    <w:rsid w:val="00D81F49"/>
    <w:rsid w:val="00D82911"/>
    <w:rsid w:val="00D84434"/>
    <w:rsid w:val="00D845CC"/>
    <w:rsid w:val="00D853A2"/>
    <w:rsid w:val="00D85586"/>
    <w:rsid w:val="00D8657C"/>
    <w:rsid w:val="00D86C3F"/>
    <w:rsid w:val="00D8706E"/>
    <w:rsid w:val="00D87382"/>
    <w:rsid w:val="00D901F9"/>
    <w:rsid w:val="00D9095B"/>
    <w:rsid w:val="00D90CCB"/>
    <w:rsid w:val="00D90E64"/>
    <w:rsid w:val="00D91144"/>
    <w:rsid w:val="00D912EB"/>
    <w:rsid w:val="00D914AA"/>
    <w:rsid w:val="00D92614"/>
    <w:rsid w:val="00D92FB2"/>
    <w:rsid w:val="00D9300C"/>
    <w:rsid w:val="00D93EE0"/>
    <w:rsid w:val="00D94B9B"/>
    <w:rsid w:val="00D94BCC"/>
    <w:rsid w:val="00D964F1"/>
    <w:rsid w:val="00D9778E"/>
    <w:rsid w:val="00D97903"/>
    <w:rsid w:val="00DA0025"/>
    <w:rsid w:val="00DA0524"/>
    <w:rsid w:val="00DA0F04"/>
    <w:rsid w:val="00DA214D"/>
    <w:rsid w:val="00DA2218"/>
    <w:rsid w:val="00DA23DB"/>
    <w:rsid w:val="00DA3CE6"/>
    <w:rsid w:val="00DA44AD"/>
    <w:rsid w:val="00DA4912"/>
    <w:rsid w:val="00DA5351"/>
    <w:rsid w:val="00DA56C5"/>
    <w:rsid w:val="00DA6498"/>
    <w:rsid w:val="00DA713E"/>
    <w:rsid w:val="00DA72D0"/>
    <w:rsid w:val="00DB020E"/>
    <w:rsid w:val="00DB0237"/>
    <w:rsid w:val="00DB1185"/>
    <w:rsid w:val="00DB127B"/>
    <w:rsid w:val="00DB1E24"/>
    <w:rsid w:val="00DB344E"/>
    <w:rsid w:val="00DB4CD0"/>
    <w:rsid w:val="00DB4DB6"/>
    <w:rsid w:val="00DB50D4"/>
    <w:rsid w:val="00DB5662"/>
    <w:rsid w:val="00DB62EC"/>
    <w:rsid w:val="00DB773E"/>
    <w:rsid w:val="00DB7CC0"/>
    <w:rsid w:val="00DC04A6"/>
    <w:rsid w:val="00DC0585"/>
    <w:rsid w:val="00DC072A"/>
    <w:rsid w:val="00DC087A"/>
    <w:rsid w:val="00DC1B91"/>
    <w:rsid w:val="00DC2129"/>
    <w:rsid w:val="00DC24B0"/>
    <w:rsid w:val="00DC27B1"/>
    <w:rsid w:val="00DC28D3"/>
    <w:rsid w:val="00DC2B4A"/>
    <w:rsid w:val="00DC42C5"/>
    <w:rsid w:val="00DC46BA"/>
    <w:rsid w:val="00DC51DC"/>
    <w:rsid w:val="00DC56AA"/>
    <w:rsid w:val="00DC5DC6"/>
    <w:rsid w:val="00DC61E3"/>
    <w:rsid w:val="00DC6A1A"/>
    <w:rsid w:val="00DC7099"/>
    <w:rsid w:val="00DC7B80"/>
    <w:rsid w:val="00DD03B6"/>
    <w:rsid w:val="00DD04F1"/>
    <w:rsid w:val="00DD1C24"/>
    <w:rsid w:val="00DD1DE1"/>
    <w:rsid w:val="00DD3159"/>
    <w:rsid w:val="00DD408A"/>
    <w:rsid w:val="00DD5100"/>
    <w:rsid w:val="00DD54A2"/>
    <w:rsid w:val="00DD5A31"/>
    <w:rsid w:val="00DD5C49"/>
    <w:rsid w:val="00DD5F76"/>
    <w:rsid w:val="00DD6E20"/>
    <w:rsid w:val="00DD6E41"/>
    <w:rsid w:val="00DD718D"/>
    <w:rsid w:val="00DE27CD"/>
    <w:rsid w:val="00DE2886"/>
    <w:rsid w:val="00DE2A97"/>
    <w:rsid w:val="00DE3F07"/>
    <w:rsid w:val="00DE412D"/>
    <w:rsid w:val="00DE4C55"/>
    <w:rsid w:val="00DE4CCA"/>
    <w:rsid w:val="00DE5244"/>
    <w:rsid w:val="00DE5C4B"/>
    <w:rsid w:val="00DE61F1"/>
    <w:rsid w:val="00DE6C97"/>
    <w:rsid w:val="00DE6DF4"/>
    <w:rsid w:val="00DE71BD"/>
    <w:rsid w:val="00DE7683"/>
    <w:rsid w:val="00DE7A56"/>
    <w:rsid w:val="00DE7D52"/>
    <w:rsid w:val="00DF01E3"/>
    <w:rsid w:val="00DF025F"/>
    <w:rsid w:val="00DF04D2"/>
    <w:rsid w:val="00DF09A2"/>
    <w:rsid w:val="00DF10C8"/>
    <w:rsid w:val="00DF10D7"/>
    <w:rsid w:val="00DF14F0"/>
    <w:rsid w:val="00DF27CF"/>
    <w:rsid w:val="00DF2E43"/>
    <w:rsid w:val="00DF2FA4"/>
    <w:rsid w:val="00DF3D29"/>
    <w:rsid w:val="00DF4AE4"/>
    <w:rsid w:val="00DF5DD5"/>
    <w:rsid w:val="00DF6153"/>
    <w:rsid w:val="00DF6913"/>
    <w:rsid w:val="00DF7244"/>
    <w:rsid w:val="00DF73EF"/>
    <w:rsid w:val="00E003CD"/>
    <w:rsid w:val="00E004DC"/>
    <w:rsid w:val="00E00715"/>
    <w:rsid w:val="00E01AAC"/>
    <w:rsid w:val="00E01CCB"/>
    <w:rsid w:val="00E0303D"/>
    <w:rsid w:val="00E03535"/>
    <w:rsid w:val="00E03A82"/>
    <w:rsid w:val="00E03B07"/>
    <w:rsid w:val="00E04CC5"/>
    <w:rsid w:val="00E063E7"/>
    <w:rsid w:val="00E1011A"/>
    <w:rsid w:val="00E10171"/>
    <w:rsid w:val="00E116A9"/>
    <w:rsid w:val="00E123ED"/>
    <w:rsid w:val="00E136CC"/>
    <w:rsid w:val="00E1406C"/>
    <w:rsid w:val="00E14263"/>
    <w:rsid w:val="00E148B9"/>
    <w:rsid w:val="00E15055"/>
    <w:rsid w:val="00E15FD1"/>
    <w:rsid w:val="00E17336"/>
    <w:rsid w:val="00E17AA7"/>
    <w:rsid w:val="00E17C9F"/>
    <w:rsid w:val="00E2068D"/>
    <w:rsid w:val="00E21493"/>
    <w:rsid w:val="00E22719"/>
    <w:rsid w:val="00E2295D"/>
    <w:rsid w:val="00E2436F"/>
    <w:rsid w:val="00E24822"/>
    <w:rsid w:val="00E258B1"/>
    <w:rsid w:val="00E2652E"/>
    <w:rsid w:val="00E27421"/>
    <w:rsid w:val="00E27B72"/>
    <w:rsid w:val="00E30284"/>
    <w:rsid w:val="00E307E7"/>
    <w:rsid w:val="00E30B13"/>
    <w:rsid w:val="00E312DC"/>
    <w:rsid w:val="00E315DC"/>
    <w:rsid w:val="00E31BB9"/>
    <w:rsid w:val="00E320C4"/>
    <w:rsid w:val="00E32889"/>
    <w:rsid w:val="00E32959"/>
    <w:rsid w:val="00E33AF8"/>
    <w:rsid w:val="00E33C0C"/>
    <w:rsid w:val="00E34815"/>
    <w:rsid w:val="00E3490C"/>
    <w:rsid w:val="00E349FB"/>
    <w:rsid w:val="00E35179"/>
    <w:rsid w:val="00E359EB"/>
    <w:rsid w:val="00E35A1A"/>
    <w:rsid w:val="00E36253"/>
    <w:rsid w:val="00E36768"/>
    <w:rsid w:val="00E36A0E"/>
    <w:rsid w:val="00E3755B"/>
    <w:rsid w:val="00E37A8C"/>
    <w:rsid w:val="00E37CB5"/>
    <w:rsid w:val="00E40AA0"/>
    <w:rsid w:val="00E40B1B"/>
    <w:rsid w:val="00E41530"/>
    <w:rsid w:val="00E41CB1"/>
    <w:rsid w:val="00E41F2B"/>
    <w:rsid w:val="00E42670"/>
    <w:rsid w:val="00E4281F"/>
    <w:rsid w:val="00E44BB4"/>
    <w:rsid w:val="00E4531D"/>
    <w:rsid w:val="00E4565F"/>
    <w:rsid w:val="00E46DDC"/>
    <w:rsid w:val="00E477E8"/>
    <w:rsid w:val="00E47A0F"/>
    <w:rsid w:val="00E50913"/>
    <w:rsid w:val="00E50E2E"/>
    <w:rsid w:val="00E527FC"/>
    <w:rsid w:val="00E54188"/>
    <w:rsid w:val="00E54FD2"/>
    <w:rsid w:val="00E552FE"/>
    <w:rsid w:val="00E55A9A"/>
    <w:rsid w:val="00E56FE4"/>
    <w:rsid w:val="00E60273"/>
    <w:rsid w:val="00E6047C"/>
    <w:rsid w:val="00E61F1B"/>
    <w:rsid w:val="00E63A13"/>
    <w:rsid w:val="00E63B1A"/>
    <w:rsid w:val="00E63B46"/>
    <w:rsid w:val="00E640B5"/>
    <w:rsid w:val="00E65EF4"/>
    <w:rsid w:val="00E66109"/>
    <w:rsid w:val="00E6619F"/>
    <w:rsid w:val="00E66DFD"/>
    <w:rsid w:val="00E67BFC"/>
    <w:rsid w:val="00E67F4D"/>
    <w:rsid w:val="00E7097B"/>
    <w:rsid w:val="00E70F69"/>
    <w:rsid w:val="00E717A5"/>
    <w:rsid w:val="00E71C88"/>
    <w:rsid w:val="00E72461"/>
    <w:rsid w:val="00E72F3E"/>
    <w:rsid w:val="00E739A5"/>
    <w:rsid w:val="00E73D4D"/>
    <w:rsid w:val="00E74BA7"/>
    <w:rsid w:val="00E74EC2"/>
    <w:rsid w:val="00E7635B"/>
    <w:rsid w:val="00E77552"/>
    <w:rsid w:val="00E80364"/>
    <w:rsid w:val="00E80F93"/>
    <w:rsid w:val="00E8190C"/>
    <w:rsid w:val="00E819DB"/>
    <w:rsid w:val="00E81C7B"/>
    <w:rsid w:val="00E82473"/>
    <w:rsid w:val="00E831D5"/>
    <w:rsid w:val="00E832D5"/>
    <w:rsid w:val="00E8382F"/>
    <w:rsid w:val="00E83FA4"/>
    <w:rsid w:val="00E844A6"/>
    <w:rsid w:val="00E84F41"/>
    <w:rsid w:val="00E85194"/>
    <w:rsid w:val="00E86DC4"/>
    <w:rsid w:val="00E8757E"/>
    <w:rsid w:val="00E879CC"/>
    <w:rsid w:val="00E879DA"/>
    <w:rsid w:val="00E90CA2"/>
    <w:rsid w:val="00E90FEB"/>
    <w:rsid w:val="00E91250"/>
    <w:rsid w:val="00E9195E"/>
    <w:rsid w:val="00E92028"/>
    <w:rsid w:val="00E9251F"/>
    <w:rsid w:val="00E93F2B"/>
    <w:rsid w:val="00E943B4"/>
    <w:rsid w:val="00E94F1A"/>
    <w:rsid w:val="00E94F3A"/>
    <w:rsid w:val="00E956D5"/>
    <w:rsid w:val="00E96424"/>
    <w:rsid w:val="00E96449"/>
    <w:rsid w:val="00E965B5"/>
    <w:rsid w:val="00E968F6"/>
    <w:rsid w:val="00E96B57"/>
    <w:rsid w:val="00E96B8C"/>
    <w:rsid w:val="00E9730E"/>
    <w:rsid w:val="00E97479"/>
    <w:rsid w:val="00E97D47"/>
    <w:rsid w:val="00EA0AAC"/>
    <w:rsid w:val="00EA0C1E"/>
    <w:rsid w:val="00EA0DD6"/>
    <w:rsid w:val="00EA0E14"/>
    <w:rsid w:val="00EA1E3D"/>
    <w:rsid w:val="00EA283B"/>
    <w:rsid w:val="00EA3532"/>
    <w:rsid w:val="00EA393F"/>
    <w:rsid w:val="00EA47A9"/>
    <w:rsid w:val="00EA47BD"/>
    <w:rsid w:val="00EA503E"/>
    <w:rsid w:val="00EA60AC"/>
    <w:rsid w:val="00EA6A78"/>
    <w:rsid w:val="00EA7856"/>
    <w:rsid w:val="00EA7C45"/>
    <w:rsid w:val="00EB0625"/>
    <w:rsid w:val="00EB0E74"/>
    <w:rsid w:val="00EB100F"/>
    <w:rsid w:val="00EB11FE"/>
    <w:rsid w:val="00EB1F2A"/>
    <w:rsid w:val="00EB24A2"/>
    <w:rsid w:val="00EB366D"/>
    <w:rsid w:val="00EB48E1"/>
    <w:rsid w:val="00EB65D2"/>
    <w:rsid w:val="00EB680E"/>
    <w:rsid w:val="00EB789E"/>
    <w:rsid w:val="00EC0699"/>
    <w:rsid w:val="00EC0CFE"/>
    <w:rsid w:val="00EC1D74"/>
    <w:rsid w:val="00EC22E6"/>
    <w:rsid w:val="00EC3C64"/>
    <w:rsid w:val="00EC4150"/>
    <w:rsid w:val="00EC4DAC"/>
    <w:rsid w:val="00EC610A"/>
    <w:rsid w:val="00EC64E5"/>
    <w:rsid w:val="00EC67A5"/>
    <w:rsid w:val="00EC7104"/>
    <w:rsid w:val="00EC7C05"/>
    <w:rsid w:val="00ED0437"/>
    <w:rsid w:val="00ED1CE7"/>
    <w:rsid w:val="00ED23E8"/>
    <w:rsid w:val="00ED29AD"/>
    <w:rsid w:val="00ED2C25"/>
    <w:rsid w:val="00ED364E"/>
    <w:rsid w:val="00ED3760"/>
    <w:rsid w:val="00ED3EB7"/>
    <w:rsid w:val="00ED4920"/>
    <w:rsid w:val="00ED49C2"/>
    <w:rsid w:val="00ED4CC3"/>
    <w:rsid w:val="00ED4D42"/>
    <w:rsid w:val="00ED4EBD"/>
    <w:rsid w:val="00ED58EB"/>
    <w:rsid w:val="00ED5A1C"/>
    <w:rsid w:val="00ED75BA"/>
    <w:rsid w:val="00ED79C4"/>
    <w:rsid w:val="00ED7EFE"/>
    <w:rsid w:val="00EE009B"/>
    <w:rsid w:val="00EE07E3"/>
    <w:rsid w:val="00EE08BA"/>
    <w:rsid w:val="00EE0F04"/>
    <w:rsid w:val="00EE2184"/>
    <w:rsid w:val="00EE2241"/>
    <w:rsid w:val="00EE29AF"/>
    <w:rsid w:val="00EE2F37"/>
    <w:rsid w:val="00EE3F3D"/>
    <w:rsid w:val="00EE4E88"/>
    <w:rsid w:val="00EE5AAB"/>
    <w:rsid w:val="00EE6687"/>
    <w:rsid w:val="00EE6B44"/>
    <w:rsid w:val="00EE6B8A"/>
    <w:rsid w:val="00EE7243"/>
    <w:rsid w:val="00EF0883"/>
    <w:rsid w:val="00EF0A3E"/>
    <w:rsid w:val="00EF243B"/>
    <w:rsid w:val="00EF2FF6"/>
    <w:rsid w:val="00EF3848"/>
    <w:rsid w:val="00EF47FC"/>
    <w:rsid w:val="00EF5168"/>
    <w:rsid w:val="00EF524B"/>
    <w:rsid w:val="00EF62AC"/>
    <w:rsid w:val="00EF66C5"/>
    <w:rsid w:val="00EF6B94"/>
    <w:rsid w:val="00EF6F83"/>
    <w:rsid w:val="00EF74B2"/>
    <w:rsid w:val="00EF78B0"/>
    <w:rsid w:val="00EF7A2E"/>
    <w:rsid w:val="00F0020D"/>
    <w:rsid w:val="00F0066F"/>
    <w:rsid w:val="00F01BC4"/>
    <w:rsid w:val="00F021DD"/>
    <w:rsid w:val="00F021ED"/>
    <w:rsid w:val="00F02818"/>
    <w:rsid w:val="00F0434E"/>
    <w:rsid w:val="00F04871"/>
    <w:rsid w:val="00F05D51"/>
    <w:rsid w:val="00F05E26"/>
    <w:rsid w:val="00F05E7B"/>
    <w:rsid w:val="00F05EF5"/>
    <w:rsid w:val="00F06A7F"/>
    <w:rsid w:val="00F06B48"/>
    <w:rsid w:val="00F073C8"/>
    <w:rsid w:val="00F07AE1"/>
    <w:rsid w:val="00F10522"/>
    <w:rsid w:val="00F10A0A"/>
    <w:rsid w:val="00F10F59"/>
    <w:rsid w:val="00F11175"/>
    <w:rsid w:val="00F112BE"/>
    <w:rsid w:val="00F12374"/>
    <w:rsid w:val="00F127F6"/>
    <w:rsid w:val="00F12885"/>
    <w:rsid w:val="00F12CBE"/>
    <w:rsid w:val="00F12E7D"/>
    <w:rsid w:val="00F14620"/>
    <w:rsid w:val="00F14668"/>
    <w:rsid w:val="00F15496"/>
    <w:rsid w:val="00F15D60"/>
    <w:rsid w:val="00F167F1"/>
    <w:rsid w:val="00F178BF"/>
    <w:rsid w:val="00F17A1A"/>
    <w:rsid w:val="00F206CA"/>
    <w:rsid w:val="00F20920"/>
    <w:rsid w:val="00F22317"/>
    <w:rsid w:val="00F225F9"/>
    <w:rsid w:val="00F243FF"/>
    <w:rsid w:val="00F249C5"/>
    <w:rsid w:val="00F24CE7"/>
    <w:rsid w:val="00F25956"/>
    <w:rsid w:val="00F260B3"/>
    <w:rsid w:val="00F273F8"/>
    <w:rsid w:val="00F275AD"/>
    <w:rsid w:val="00F3071A"/>
    <w:rsid w:val="00F30F68"/>
    <w:rsid w:val="00F313CA"/>
    <w:rsid w:val="00F31835"/>
    <w:rsid w:val="00F31FC5"/>
    <w:rsid w:val="00F32069"/>
    <w:rsid w:val="00F32117"/>
    <w:rsid w:val="00F332F0"/>
    <w:rsid w:val="00F33592"/>
    <w:rsid w:val="00F33626"/>
    <w:rsid w:val="00F33AF8"/>
    <w:rsid w:val="00F34FC2"/>
    <w:rsid w:val="00F3547A"/>
    <w:rsid w:val="00F35818"/>
    <w:rsid w:val="00F35BA8"/>
    <w:rsid w:val="00F37154"/>
    <w:rsid w:val="00F37473"/>
    <w:rsid w:val="00F41425"/>
    <w:rsid w:val="00F414C3"/>
    <w:rsid w:val="00F41518"/>
    <w:rsid w:val="00F418C0"/>
    <w:rsid w:val="00F41DB6"/>
    <w:rsid w:val="00F42354"/>
    <w:rsid w:val="00F42711"/>
    <w:rsid w:val="00F42EDA"/>
    <w:rsid w:val="00F43893"/>
    <w:rsid w:val="00F43C11"/>
    <w:rsid w:val="00F43F9C"/>
    <w:rsid w:val="00F44564"/>
    <w:rsid w:val="00F446BA"/>
    <w:rsid w:val="00F44B0D"/>
    <w:rsid w:val="00F44D84"/>
    <w:rsid w:val="00F45E8D"/>
    <w:rsid w:val="00F46A62"/>
    <w:rsid w:val="00F46DE5"/>
    <w:rsid w:val="00F47AF2"/>
    <w:rsid w:val="00F501B1"/>
    <w:rsid w:val="00F502E9"/>
    <w:rsid w:val="00F5081C"/>
    <w:rsid w:val="00F51A0F"/>
    <w:rsid w:val="00F529F3"/>
    <w:rsid w:val="00F5339E"/>
    <w:rsid w:val="00F53E53"/>
    <w:rsid w:val="00F55BAF"/>
    <w:rsid w:val="00F55E65"/>
    <w:rsid w:val="00F56868"/>
    <w:rsid w:val="00F56B8D"/>
    <w:rsid w:val="00F575ED"/>
    <w:rsid w:val="00F5790B"/>
    <w:rsid w:val="00F57B50"/>
    <w:rsid w:val="00F57D0B"/>
    <w:rsid w:val="00F6175A"/>
    <w:rsid w:val="00F624E8"/>
    <w:rsid w:val="00F62726"/>
    <w:rsid w:val="00F63148"/>
    <w:rsid w:val="00F635B2"/>
    <w:rsid w:val="00F63D3A"/>
    <w:rsid w:val="00F6405D"/>
    <w:rsid w:val="00F64B9A"/>
    <w:rsid w:val="00F651BD"/>
    <w:rsid w:val="00F6583F"/>
    <w:rsid w:val="00F65A8F"/>
    <w:rsid w:val="00F65B73"/>
    <w:rsid w:val="00F65F03"/>
    <w:rsid w:val="00F66255"/>
    <w:rsid w:val="00F666DF"/>
    <w:rsid w:val="00F6785D"/>
    <w:rsid w:val="00F67CFB"/>
    <w:rsid w:val="00F67F97"/>
    <w:rsid w:val="00F7079D"/>
    <w:rsid w:val="00F70D0C"/>
    <w:rsid w:val="00F71430"/>
    <w:rsid w:val="00F7151C"/>
    <w:rsid w:val="00F71FC1"/>
    <w:rsid w:val="00F73464"/>
    <w:rsid w:val="00F735AB"/>
    <w:rsid w:val="00F73F4B"/>
    <w:rsid w:val="00F74BDA"/>
    <w:rsid w:val="00F75639"/>
    <w:rsid w:val="00F7593E"/>
    <w:rsid w:val="00F75EE6"/>
    <w:rsid w:val="00F76C3F"/>
    <w:rsid w:val="00F7716E"/>
    <w:rsid w:val="00F772E5"/>
    <w:rsid w:val="00F774C5"/>
    <w:rsid w:val="00F779E7"/>
    <w:rsid w:val="00F803D5"/>
    <w:rsid w:val="00F81906"/>
    <w:rsid w:val="00F82217"/>
    <w:rsid w:val="00F82FC4"/>
    <w:rsid w:val="00F846B9"/>
    <w:rsid w:val="00F852AE"/>
    <w:rsid w:val="00F853D2"/>
    <w:rsid w:val="00F8586C"/>
    <w:rsid w:val="00F860BB"/>
    <w:rsid w:val="00F86A68"/>
    <w:rsid w:val="00F8723C"/>
    <w:rsid w:val="00F90335"/>
    <w:rsid w:val="00F90533"/>
    <w:rsid w:val="00F90570"/>
    <w:rsid w:val="00F90903"/>
    <w:rsid w:val="00F91B19"/>
    <w:rsid w:val="00F91FCA"/>
    <w:rsid w:val="00F93C6B"/>
    <w:rsid w:val="00F945AA"/>
    <w:rsid w:val="00F946D0"/>
    <w:rsid w:val="00F94891"/>
    <w:rsid w:val="00F954E6"/>
    <w:rsid w:val="00F95AB2"/>
    <w:rsid w:val="00F96044"/>
    <w:rsid w:val="00F97AA7"/>
    <w:rsid w:val="00FA09A9"/>
    <w:rsid w:val="00FA0B74"/>
    <w:rsid w:val="00FA0D76"/>
    <w:rsid w:val="00FA1391"/>
    <w:rsid w:val="00FA2071"/>
    <w:rsid w:val="00FA2531"/>
    <w:rsid w:val="00FA270D"/>
    <w:rsid w:val="00FA282E"/>
    <w:rsid w:val="00FA2ADA"/>
    <w:rsid w:val="00FA318A"/>
    <w:rsid w:val="00FA3BE8"/>
    <w:rsid w:val="00FA4832"/>
    <w:rsid w:val="00FA49B9"/>
    <w:rsid w:val="00FA5416"/>
    <w:rsid w:val="00FA58C6"/>
    <w:rsid w:val="00FA5B9C"/>
    <w:rsid w:val="00FA7022"/>
    <w:rsid w:val="00FA7542"/>
    <w:rsid w:val="00FA78BF"/>
    <w:rsid w:val="00FA7CB4"/>
    <w:rsid w:val="00FA7D0C"/>
    <w:rsid w:val="00FB03A5"/>
    <w:rsid w:val="00FB03E6"/>
    <w:rsid w:val="00FB263B"/>
    <w:rsid w:val="00FB307A"/>
    <w:rsid w:val="00FB30EC"/>
    <w:rsid w:val="00FB30F9"/>
    <w:rsid w:val="00FB339C"/>
    <w:rsid w:val="00FB3777"/>
    <w:rsid w:val="00FB38E8"/>
    <w:rsid w:val="00FB4934"/>
    <w:rsid w:val="00FB5E76"/>
    <w:rsid w:val="00FB60E7"/>
    <w:rsid w:val="00FB6760"/>
    <w:rsid w:val="00FB6ED6"/>
    <w:rsid w:val="00FB7FBC"/>
    <w:rsid w:val="00FC139D"/>
    <w:rsid w:val="00FC1E4B"/>
    <w:rsid w:val="00FC22A4"/>
    <w:rsid w:val="00FC27DA"/>
    <w:rsid w:val="00FC290C"/>
    <w:rsid w:val="00FC472E"/>
    <w:rsid w:val="00FC4BEE"/>
    <w:rsid w:val="00FC656F"/>
    <w:rsid w:val="00FC6A6F"/>
    <w:rsid w:val="00FC725D"/>
    <w:rsid w:val="00FC734A"/>
    <w:rsid w:val="00FD00C0"/>
    <w:rsid w:val="00FD0D4D"/>
    <w:rsid w:val="00FD0F13"/>
    <w:rsid w:val="00FD1123"/>
    <w:rsid w:val="00FD154E"/>
    <w:rsid w:val="00FD1A3E"/>
    <w:rsid w:val="00FD2293"/>
    <w:rsid w:val="00FD240A"/>
    <w:rsid w:val="00FD2B1C"/>
    <w:rsid w:val="00FD35E4"/>
    <w:rsid w:val="00FD3B23"/>
    <w:rsid w:val="00FD4C00"/>
    <w:rsid w:val="00FD503A"/>
    <w:rsid w:val="00FD58BC"/>
    <w:rsid w:val="00FD7560"/>
    <w:rsid w:val="00FE1CDA"/>
    <w:rsid w:val="00FE2459"/>
    <w:rsid w:val="00FE338E"/>
    <w:rsid w:val="00FE46B1"/>
    <w:rsid w:val="00FE476E"/>
    <w:rsid w:val="00FE5E6A"/>
    <w:rsid w:val="00FE5EA9"/>
    <w:rsid w:val="00FE64D3"/>
    <w:rsid w:val="00FE68BE"/>
    <w:rsid w:val="00FE7BB3"/>
    <w:rsid w:val="00FF04CF"/>
    <w:rsid w:val="00FF0C33"/>
    <w:rsid w:val="00FF27AB"/>
    <w:rsid w:val="00FF2BDF"/>
    <w:rsid w:val="00FF3233"/>
    <w:rsid w:val="00FF3443"/>
    <w:rsid w:val="00FF4E9A"/>
    <w:rsid w:val="00FF59ED"/>
    <w:rsid w:val="00FF5E25"/>
    <w:rsid w:val="00FF78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744FE"/>
  <w15:docId w15:val="{EF32F77D-2027-4BBE-B79F-1EC263D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3E53F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01D3E"/>
    <w:pPr>
      <w:spacing w:before="100" w:beforeAutospacing="1" w:after="100" w:afterAutospacing="1"/>
    </w:pPr>
  </w:style>
  <w:style w:type="table" w:styleId="Tablaconcuadrcula">
    <w:name w:val="Table Grid"/>
    <w:basedOn w:val="Tablanormal"/>
    <w:rsid w:val="00544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B79FC"/>
    <w:rPr>
      <w:rFonts w:ascii="Tahoma" w:hAnsi="Tahoma" w:cs="Tahoma"/>
      <w:sz w:val="16"/>
      <w:szCs w:val="16"/>
    </w:rPr>
  </w:style>
  <w:style w:type="character" w:customStyle="1" w:styleId="TextodegloboCar">
    <w:name w:val="Texto de globo Car"/>
    <w:link w:val="Textodeglobo"/>
    <w:rsid w:val="00BB79FC"/>
    <w:rPr>
      <w:rFonts w:ascii="Tahoma" w:hAnsi="Tahoma" w:cs="Tahoma"/>
      <w:sz w:val="16"/>
      <w:szCs w:val="16"/>
      <w:lang w:val="es-ES" w:eastAsia="es-ES"/>
    </w:rPr>
  </w:style>
  <w:style w:type="paragraph" w:styleId="Encabezado">
    <w:name w:val="header"/>
    <w:basedOn w:val="Normal"/>
    <w:link w:val="EncabezadoCar"/>
    <w:uiPriority w:val="99"/>
    <w:rsid w:val="00BB79FC"/>
    <w:pPr>
      <w:tabs>
        <w:tab w:val="center" w:pos="4419"/>
        <w:tab w:val="right" w:pos="8838"/>
      </w:tabs>
    </w:pPr>
  </w:style>
  <w:style w:type="character" w:customStyle="1" w:styleId="EncabezadoCar">
    <w:name w:val="Encabezado Car"/>
    <w:link w:val="Encabezado"/>
    <w:uiPriority w:val="99"/>
    <w:rsid w:val="00BB79FC"/>
    <w:rPr>
      <w:sz w:val="24"/>
      <w:szCs w:val="24"/>
      <w:lang w:val="es-ES" w:eastAsia="es-ES"/>
    </w:rPr>
  </w:style>
  <w:style w:type="paragraph" w:styleId="Piedepgina">
    <w:name w:val="footer"/>
    <w:basedOn w:val="Normal"/>
    <w:link w:val="PiedepginaCar"/>
    <w:uiPriority w:val="99"/>
    <w:rsid w:val="00BB79FC"/>
    <w:pPr>
      <w:tabs>
        <w:tab w:val="center" w:pos="4419"/>
        <w:tab w:val="right" w:pos="8838"/>
      </w:tabs>
    </w:pPr>
  </w:style>
  <w:style w:type="character" w:customStyle="1" w:styleId="PiedepginaCar">
    <w:name w:val="Pie de página Car"/>
    <w:link w:val="Piedepgina"/>
    <w:uiPriority w:val="99"/>
    <w:rsid w:val="00BB79FC"/>
    <w:rPr>
      <w:sz w:val="24"/>
      <w:szCs w:val="24"/>
      <w:lang w:val="es-ES" w:eastAsia="es-ES"/>
    </w:rPr>
  </w:style>
  <w:style w:type="paragraph" w:styleId="Sinespaciado">
    <w:name w:val="No Spacing"/>
    <w:link w:val="SinespaciadoCar"/>
    <w:uiPriority w:val="1"/>
    <w:qFormat/>
    <w:rsid w:val="00BB79FC"/>
    <w:rPr>
      <w:rFonts w:ascii="Calibri" w:hAnsi="Calibri"/>
      <w:sz w:val="22"/>
      <w:szCs w:val="22"/>
    </w:rPr>
  </w:style>
  <w:style w:type="character" w:customStyle="1" w:styleId="SinespaciadoCar">
    <w:name w:val="Sin espaciado Car"/>
    <w:link w:val="Sinespaciado"/>
    <w:uiPriority w:val="1"/>
    <w:rsid w:val="00BB79FC"/>
    <w:rPr>
      <w:rFonts w:ascii="Calibri" w:hAnsi="Calibri"/>
      <w:sz w:val="22"/>
      <w:szCs w:val="22"/>
    </w:rPr>
  </w:style>
  <w:style w:type="character" w:styleId="Hipervnculo">
    <w:name w:val="Hyperlink"/>
    <w:uiPriority w:val="99"/>
    <w:rsid w:val="00A719FA"/>
    <w:rPr>
      <w:color w:val="0000FF"/>
      <w:u w:val="single"/>
    </w:rPr>
  </w:style>
  <w:style w:type="character" w:styleId="Textoennegrita">
    <w:name w:val="Strong"/>
    <w:uiPriority w:val="22"/>
    <w:qFormat/>
    <w:rsid w:val="001D4E03"/>
    <w:rPr>
      <w:b/>
      <w:bCs/>
    </w:rPr>
  </w:style>
  <w:style w:type="paragraph" w:customStyle="1" w:styleId="Default">
    <w:name w:val="Default"/>
    <w:rsid w:val="00971990"/>
    <w:pPr>
      <w:autoSpaceDE w:val="0"/>
      <w:autoSpaceDN w:val="0"/>
      <w:adjustRightInd w:val="0"/>
    </w:pPr>
    <w:rPr>
      <w:rFonts w:ascii="Arial" w:hAnsi="Arial" w:cs="Arial"/>
      <w:color w:val="000000"/>
      <w:sz w:val="24"/>
      <w:szCs w:val="24"/>
    </w:rPr>
  </w:style>
  <w:style w:type="character" w:styleId="Hipervnculovisitado">
    <w:name w:val="FollowedHyperlink"/>
    <w:rsid w:val="0061729D"/>
    <w:rPr>
      <w:color w:val="800080"/>
      <w:u w:val="single"/>
    </w:rPr>
  </w:style>
  <w:style w:type="character" w:styleId="Refdecomentario">
    <w:name w:val="annotation reference"/>
    <w:basedOn w:val="Fuentedeprrafopredeter"/>
    <w:rsid w:val="00A15A1C"/>
    <w:rPr>
      <w:sz w:val="16"/>
      <w:szCs w:val="16"/>
    </w:rPr>
  </w:style>
  <w:style w:type="paragraph" w:styleId="Textocomentario">
    <w:name w:val="annotation text"/>
    <w:basedOn w:val="Normal"/>
    <w:link w:val="TextocomentarioCar"/>
    <w:rsid w:val="00A15A1C"/>
    <w:rPr>
      <w:sz w:val="20"/>
      <w:szCs w:val="20"/>
    </w:rPr>
  </w:style>
  <w:style w:type="character" w:customStyle="1" w:styleId="TextocomentarioCar">
    <w:name w:val="Texto comentario Car"/>
    <w:basedOn w:val="Fuentedeprrafopredeter"/>
    <w:link w:val="Textocomentario"/>
    <w:rsid w:val="00A15A1C"/>
    <w:rPr>
      <w:lang w:val="es-ES" w:eastAsia="es-ES"/>
    </w:rPr>
  </w:style>
  <w:style w:type="paragraph" w:styleId="Asuntodelcomentario">
    <w:name w:val="annotation subject"/>
    <w:basedOn w:val="Textocomentario"/>
    <w:next w:val="Textocomentario"/>
    <w:link w:val="AsuntodelcomentarioCar"/>
    <w:rsid w:val="00A15A1C"/>
    <w:rPr>
      <w:b/>
      <w:bCs/>
    </w:rPr>
  </w:style>
  <w:style w:type="character" w:customStyle="1" w:styleId="AsuntodelcomentarioCar">
    <w:name w:val="Asunto del comentario Car"/>
    <w:basedOn w:val="TextocomentarioCar"/>
    <w:link w:val="Asuntodelcomentario"/>
    <w:rsid w:val="00A15A1C"/>
    <w:rPr>
      <w:b/>
      <w:bCs/>
      <w:lang w:val="es-ES" w:eastAsia="es-ES"/>
    </w:rPr>
  </w:style>
  <w:style w:type="paragraph" w:styleId="Prrafodelista">
    <w:name w:val="List Paragraph"/>
    <w:basedOn w:val="Normal"/>
    <w:uiPriority w:val="34"/>
    <w:qFormat/>
    <w:rsid w:val="00FA0D76"/>
    <w:pPr>
      <w:ind w:left="720"/>
      <w:contextualSpacing/>
    </w:pPr>
  </w:style>
  <w:style w:type="paragraph" w:styleId="Textoindependiente">
    <w:name w:val="Body Text"/>
    <w:basedOn w:val="Normal"/>
    <w:link w:val="TextoindependienteCar"/>
    <w:rsid w:val="00F178BF"/>
    <w:pPr>
      <w:jc w:val="both"/>
    </w:pPr>
    <w:rPr>
      <w:rFonts w:ascii="Arial" w:hAnsi="Arial"/>
      <w:sz w:val="20"/>
      <w:szCs w:val="20"/>
      <w:lang w:val="es-ES_tradnl"/>
    </w:rPr>
  </w:style>
  <w:style w:type="character" w:customStyle="1" w:styleId="TextoindependienteCar">
    <w:name w:val="Texto independiente Car"/>
    <w:basedOn w:val="Fuentedeprrafopredeter"/>
    <w:link w:val="Textoindependiente"/>
    <w:rsid w:val="00F178BF"/>
    <w:rPr>
      <w:rFonts w:ascii="Arial" w:hAnsi="Arial"/>
      <w:lang w:val="es-ES_tradnl" w:eastAsia="es-ES"/>
    </w:rPr>
  </w:style>
  <w:style w:type="paragraph" w:styleId="Revisin">
    <w:name w:val="Revision"/>
    <w:hidden/>
    <w:uiPriority w:val="99"/>
    <w:semiHidden/>
    <w:rsid w:val="003D634F"/>
    <w:rPr>
      <w:sz w:val="24"/>
      <w:szCs w:val="24"/>
      <w:lang w:val="es-ES" w:eastAsia="es-ES"/>
    </w:rPr>
  </w:style>
  <w:style w:type="character" w:styleId="nfasis">
    <w:name w:val="Emphasis"/>
    <w:basedOn w:val="Fuentedeprrafopredeter"/>
    <w:uiPriority w:val="20"/>
    <w:qFormat/>
    <w:rsid w:val="00853D07"/>
    <w:rPr>
      <w:i/>
      <w:iCs/>
    </w:rPr>
  </w:style>
  <w:style w:type="paragraph" w:styleId="Ttulo">
    <w:name w:val="Title"/>
    <w:basedOn w:val="Normal"/>
    <w:next w:val="Normal"/>
    <w:link w:val="TtuloCar"/>
    <w:qFormat/>
    <w:rsid w:val="003E53F0"/>
    <w:pPr>
      <w:contextualSpacing/>
    </w:pPr>
    <w:rPr>
      <w:rFonts w:ascii="Arial" w:eastAsiaTheme="majorEastAsia" w:hAnsi="Arial" w:cstheme="majorBidi"/>
      <w:spacing w:val="-10"/>
      <w:kern w:val="28"/>
      <w:sz w:val="36"/>
      <w:szCs w:val="56"/>
    </w:rPr>
  </w:style>
  <w:style w:type="character" w:customStyle="1" w:styleId="TtuloCar">
    <w:name w:val="Título Car"/>
    <w:basedOn w:val="Fuentedeprrafopredeter"/>
    <w:link w:val="Ttulo"/>
    <w:rsid w:val="003E53F0"/>
    <w:rPr>
      <w:rFonts w:ascii="Arial" w:eastAsiaTheme="majorEastAsia" w:hAnsi="Arial" w:cstheme="majorBidi"/>
      <w:spacing w:val="-10"/>
      <w:kern w:val="28"/>
      <w:sz w:val="36"/>
      <w:szCs w:val="56"/>
      <w:lang w:val="es-ES" w:eastAsia="es-ES"/>
    </w:rPr>
  </w:style>
  <w:style w:type="character" w:customStyle="1" w:styleId="Ttulo1Car">
    <w:name w:val="Título 1 Car"/>
    <w:basedOn w:val="Fuentedeprrafopredeter"/>
    <w:link w:val="Ttulo1"/>
    <w:rsid w:val="003E53F0"/>
    <w:rPr>
      <w:rFonts w:asciiTheme="majorHAnsi" w:eastAsiaTheme="majorEastAsia" w:hAnsiTheme="majorHAnsi" w:cstheme="majorBidi"/>
      <w:color w:val="365F91" w:themeColor="accent1" w:themeShade="BF"/>
      <w:sz w:val="32"/>
      <w:szCs w:val="32"/>
      <w:lang w:val="es-ES" w:eastAsia="es-ES"/>
    </w:rPr>
  </w:style>
  <w:style w:type="paragraph" w:styleId="TtuloTDC">
    <w:name w:val="TOC Heading"/>
    <w:basedOn w:val="Ttulo1"/>
    <w:next w:val="Normal"/>
    <w:uiPriority w:val="39"/>
    <w:unhideWhenUsed/>
    <w:qFormat/>
    <w:rsid w:val="00E9730E"/>
    <w:pPr>
      <w:spacing w:line="259" w:lineRule="auto"/>
      <w:outlineLvl w:val="9"/>
    </w:pPr>
    <w:rPr>
      <w:lang w:val="en-US" w:eastAsia="en-US"/>
    </w:rPr>
  </w:style>
  <w:style w:type="paragraph" w:styleId="TDC1">
    <w:name w:val="toc 1"/>
    <w:basedOn w:val="Normal"/>
    <w:next w:val="Normal"/>
    <w:autoRedefine/>
    <w:uiPriority w:val="39"/>
    <w:unhideWhenUsed/>
    <w:rsid w:val="00E9730E"/>
    <w:pPr>
      <w:spacing w:after="100"/>
    </w:pPr>
  </w:style>
  <w:style w:type="paragraph" w:styleId="TDC2">
    <w:name w:val="toc 2"/>
    <w:basedOn w:val="Normal"/>
    <w:next w:val="Normal"/>
    <w:autoRedefine/>
    <w:uiPriority w:val="39"/>
    <w:unhideWhenUsed/>
    <w:rsid w:val="00E9730E"/>
    <w:pPr>
      <w:spacing w:after="100" w:line="259" w:lineRule="auto"/>
      <w:ind w:left="220"/>
    </w:pPr>
    <w:rPr>
      <w:rFonts w:asciiTheme="minorHAnsi" w:eastAsiaTheme="minorEastAsia" w:hAnsiTheme="minorHAnsi"/>
      <w:sz w:val="22"/>
      <w:szCs w:val="22"/>
      <w:lang w:val="en-US" w:eastAsia="en-US"/>
    </w:rPr>
  </w:style>
  <w:style w:type="paragraph" w:styleId="TDC3">
    <w:name w:val="toc 3"/>
    <w:basedOn w:val="Normal"/>
    <w:next w:val="Normal"/>
    <w:autoRedefine/>
    <w:uiPriority w:val="39"/>
    <w:unhideWhenUsed/>
    <w:rsid w:val="00E9730E"/>
    <w:pPr>
      <w:spacing w:after="100" w:line="259" w:lineRule="auto"/>
      <w:ind w:left="440"/>
    </w:pPr>
    <w:rPr>
      <w:rFonts w:asciiTheme="minorHAnsi" w:eastAsiaTheme="minorEastAsia" w:hAnsiTheme="minorHAnsi"/>
      <w:sz w:val="22"/>
      <w:szCs w:val="22"/>
      <w:lang w:val="en-US" w:eastAsia="en-US"/>
    </w:rPr>
  </w:style>
  <w:style w:type="paragraph" w:styleId="Sangra2detindependiente">
    <w:name w:val="Body Text Indent 2"/>
    <w:basedOn w:val="Normal"/>
    <w:link w:val="Sangra2detindependienteCar"/>
    <w:semiHidden/>
    <w:unhideWhenUsed/>
    <w:rsid w:val="001633D5"/>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633D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40477">
      <w:bodyDiv w:val="1"/>
      <w:marLeft w:val="0"/>
      <w:marRight w:val="0"/>
      <w:marTop w:val="0"/>
      <w:marBottom w:val="0"/>
      <w:divBdr>
        <w:top w:val="none" w:sz="0" w:space="0" w:color="auto"/>
        <w:left w:val="none" w:sz="0" w:space="0" w:color="auto"/>
        <w:bottom w:val="none" w:sz="0" w:space="0" w:color="auto"/>
        <w:right w:val="none" w:sz="0" w:space="0" w:color="auto"/>
      </w:divBdr>
      <w:divsChild>
        <w:div w:id="694845082">
          <w:marLeft w:val="547"/>
          <w:marRight w:val="0"/>
          <w:marTop w:val="0"/>
          <w:marBottom w:val="0"/>
          <w:divBdr>
            <w:top w:val="none" w:sz="0" w:space="0" w:color="auto"/>
            <w:left w:val="none" w:sz="0" w:space="0" w:color="auto"/>
            <w:bottom w:val="none" w:sz="0" w:space="0" w:color="auto"/>
            <w:right w:val="none" w:sz="0" w:space="0" w:color="auto"/>
          </w:divBdr>
        </w:div>
      </w:divsChild>
    </w:div>
    <w:div w:id="580333586">
      <w:bodyDiv w:val="1"/>
      <w:marLeft w:val="0"/>
      <w:marRight w:val="0"/>
      <w:marTop w:val="0"/>
      <w:marBottom w:val="0"/>
      <w:divBdr>
        <w:top w:val="none" w:sz="0" w:space="0" w:color="auto"/>
        <w:left w:val="none" w:sz="0" w:space="0" w:color="auto"/>
        <w:bottom w:val="none" w:sz="0" w:space="0" w:color="auto"/>
        <w:right w:val="none" w:sz="0" w:space="0" w:color="auto"/>
      </w:divBdr>
    </w:div>
    <w:div w:id="661009561">
      <w:bodyDiv w:val="1"/>
      <w:marLeft w:val="0"/>
      <w:marRight w:val="0"/>
      <w:marTop w:val="0"/>
      <w:marBottom w:val="0"/>
      <w:divBdr>
        <w:top w:val="none" w:sz="0" w:space="0" w:color="auto"/>
        <w:left w:val="none" w:sz="0" w:space="0" w:color="auto"/>
        <w:bottom w:val="none" w:sz="0" w:space="0" w:color="auto"/>
        <w:right w:val="none" w:sz="0" w:space="0" w:color="auto"/>
      </w:divBdr>
      <w:divsChild>
        <w:div w:id="329799413">
          <w:marLeft w:val="547"/>
          <w:marRight w:val="0"/>
          <w:marTop w:val="0"/>
          <w:marBottom w:val="0"/>
          <w:divBdr>
            <w:top w:val="none" w:sz="0" w:space="0" w:color="auto"/>
            <w:left w:val="none" w:sz="0" w:space="0" w:color="auto"/>
            <w:bottom w:val="none" w:sz="0" w:space="0" w:color="auto"/>
            <w:right w:val="none" w:sz="0" w:space="0" w:color="auto"/>
          </w:divBdr>
        </w:div>
      </w:divsChild>
    </w:div>
    <w:div w:id="937952102">
      <w:bodyDiv w:val="1"/>
      <w:marLeft w:val="0"/>
      <w:marRight w:val="0"/>
      <w:marTop w:val="0"/>
      <w:marBottom w:val="0"/>
      <w:divBdr>
        <w:top w:val="none" w:sz="0" w:space="0" w:color="auto"/>
        <w:left w:val="none" w:sz="0" w:space="0" w:color="auto"/>
        <w:bottom w:val="none" w:sz="0" w:space="0" w:color="auto"/>
        <w:right w:val="none" w:sz="0" w:space="0" w:color="auto"/>
      </w:divBdr>
      <w:divsChild>
        <w:div w:id="1876186560">
          <w:marLeft w:val="0"/>
          <w:marRight w:val="0"/>
          <w:marTop w:val="0"/>
          <w:marBottom w:val="0"/>
          <w:divBdr>
            <w:top w:val="none" w:sz="0" w:space="0" w:color="auto"/>
            <w:left w:val="none" w:sz="0" w:space="0" w:color="auto"/>
            <w:bottom w:val="none" w:sz="0" w:space="0" w:color="auto"/>
            <w:right w:val="none" w:sz="0" w:space="0" w:color="auto"/>
          </w:divBdr>
          <w:divsChild>
            <w:div w:id="673725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797460">
      <w:bodyDiv w:val="1"/>
      <w:marLeft w:val="0"/>
      <w:marRight w:val="0"/>
      <w:marTop w:val="0"/>
      <w:marBottom w:val="0"/>
      <w:divBdr>
        <w:top w:val="none" w:sz="0" w:space="0" w:color="auto"/>
        <w:left w:val="none" w:sz="0" w:space="0" w:color="auto"/>
        <w:bottom w:val="none" w:sz="0" w:space="0" w:color="auto"/>
        <w:right w:val="none" w:sz="0" w:space="0" w:color="auto"/>
      </w:divBdr>
    </w:div>
    <w:div w:id="1390348334">
      <w:bodyDiv w:val="1"/>
      <w:marLeft w:val="0"/>
      <w:marRight w:val="0"/>
      <w:marTop w:val="0"/>
      <w:marBottom w:val="0"/>
      <w:divBdr>
        <w:top w:val="none" w:sz="0" w:space="0" w:color="auto"/>
        <w:left w:val="none" w:sz="0" w:space="0" w:color="auto"/>
        <w:bottom w:val="none" w:sz="0" w:space="0" w:color="auto"/>
        <w:right w:val="none" w:sz="0" w:space="0" w:color="auto"/>
      </w:divBdr>
      <w:divsChild>
        <w:div w:id="59066128">
          <w:marLeft w:val="547"/>
          <w:marRight w:val="0"/>
          <w:marTop w:val="0"/>
          <w:marBottom w:val="0"/>
          <w:divBdr>
            <w:top w:val="none" w:sz="0" w:space="0" w:color="auto"/>
            <w:left w:val="none" w:sz="0" w:space="0" w:color="auto"/>
            <w:bottom w:val="none" w:sz="0" w:space="0" w:color="auto"/>
            <w:right w:val="none" w:sz="0" w:space="0" w:color="auto"/>
          </w:divBdr>
        </w:div>
      </w:divsChild>
    </w:div>
    <w:div w:id="1435006848">
      <w:bodyDiv w:val="1"/>
      <w:marLeft w:val="0"/>
      <w:marRight w:val="0"/>
      <w:marTop w:val="0"/>
      <w:marBottom w:val="0"/>
      <w:divBdr>
        <w:top w:val="none" w:sz="0" w:space="0" w:color="auto"/>
        <w:left w:val="none" w:sz="0" w:space="0" w:color="auto"/>
        <w:bottom w:val="none" w:sz="0" w:space="0" w:color="auto"/>
        <w:right w:val="none" w:sz="0" w:space="0" w:color="auto"/>
      </w:divBdr>
    </w:div>
    <w:div w:id="1558858018">
      <w:bodyDiv w:val="1"/>
      <w:marLeft w:val="0"/>
      <w:marRight w:val="0"/>
      <w:marTop w:val="0"/>
      <w:marBottom w:val="0"/>
      <w:divBdr>
        <w:top w:val="none" w:sz="0" w:space="0" w:color="auto"/>
        <w:left w:val="none" w:sz="0" w:space="0" w:color="auto"/>
        <w:bottom w:val="none" w:sz="0" w:space="0" w:color="auto"/>
        <w:right w:val="none" w:sz="0" w:space="0" w:color="auto"/>
      </w:divBdr>
    </w:div>
    <w:div w:id="1588928675">
      <w:bodyDiv w:val="1"/>
      <w:marLeft w:val="0"/>
      <w:marRight w:val="0"/>
      <w:marTop w:val="0"/>
      <w:marBottom w:val="0"/>
      <w:divBdr>
        <w:top w:val="none" w:sz="0" w:space="0" w:color="auto"/>
        <w:left w:val="none" w:sz="0" w:space="0" w:color="auto"/>
        <w:bottom w:val="none" w:sz="0" w:space="0" w:color="auto"/>
        <w:right w:val="none" w:sz="0" w:space="0" w:color="auto"/>
      </w:divBdr>
    </w:div>
    <w:div w:id="1849514548">
      <w:bodyDiv w:val="1"/>
      <w:marLeft w:val="0"/>
      <w:marRight w:val="0"/>
      <w:marTop w:val="0"/>
      <w:marBottom w:val="0"/>
      <w:divBdr>
        <w:top w:val="none" w:sz="0" w:space="0" w:color="auto"/>
        <w:left w:val="none" w:sz="0" w:space="0" w:color="auto"/>
        <w:bottom w:val="none" w:sz="0" w:space="0" w:color="auto"/>
        <w:right w:val="none" w:sz="0" w:space="0" w:color="auto"/>
      </w:divBdr>
    </w:div>
    <w:div w:id="1968467008">
      <w:bodyDiv w:val="1"/>
      <w:marLeft w:val="0"/>
      <w:marRight w:val="0"/>
      <w:marTop w:val="0"/>
      <w:marBottom w:val="0"/>
      <w:divBdr>
        <w:top w:val="none" w:sz="0" w:space="0" w:color="auto"/>
        <w:left w:val="none" w:sz="0" w:space="0" w:color="auto"/>
        <w:bottom w:val="none" w:sz="0" w:space="0" w:color="auto"/>
        <w:right w:val="none" w:sz="0" w:space="0" w:color="auto"/>
      </w:divBdr>
      <w:divsChild>
        <w:div w:id="274168206">
          <w:marLeft w:val="547"/>
          <w:marRight w:val="0"/>
          <w:marTop w:val="0"/>
          <w:marBottom w:val="0"/>
          <w:divBdr>
            <w:top w:val="none" w:sz="0" w:space="0" w:color="auto"/>
            <w:left w:val="none" w:sz="0" w:space="0" w:color="auto"/>
            <w:bottom w:val="none" w:sz="0" w:space="0" w:color="auto"/>
            <w:right w:val="none" w:sz="0" w:space="0" w:color="auto"/>
          </w:divBdr>
        </w:div>
      </w:divsChild>
    </w:div>
    <w:div w:id="2025786287">
      <w:bodyDiv w:val="1"/>
      <w:marLeft w:val="0"/>
      <w:marRight w:val="0"/>
      <w:marTop w:val="0"/>
      <w:marBottom w:val="0"/>
      <w:divBdr>
        <w:top w:val="none" w:sz="0" w:space="0" w:color="auto"/>
        <w:left w:val="none" w:sz="0" w:space="0" w:color="auto"/>
        <w:bottom w:val="none" w:sz="0" w:space="0" w:color="auto"/>
        <w:right w:val="none" w:sz="0" w:space="0" w:color="auto"/>
      </w:divBdr>
    </w:div>
    <w:div w:id="2053919229">
      <w:bodyDiv w:val="1"/>
      <w:marLeft w:val="0"/>
      <w:marRight w:val="0"/>
      <w:marTop w:val="0"/>
      <w:marBottom w:val="0"/>
      <w:divBdr>
        <w:top w:val="none" w:sz="0" w:space="0" w:color="auto"/>
        <w:left w:val="none" w:sz="0" w:space="0" w:color="auto"/>
        <w:bottom w:val="none" w:sz="0" w:space="0" w:color="auto"/>
        <w:right w:val="none" w:sz="0" w:space="0" w:color="auto"/>
      </w:divBdr>
    </w:div>
    <w:div w:id="2104303008">
      <w:bodyDiv w:val="1"/>
      <w:marLeft w:val="0"/>
      <w:marRight w:val="0"/>
      <w:marTop w:val="0"/>
      <w:marBottom w:val="0"/>
      <w:divBdr>
        <w:top w:val="none" w:sz="0" w:space="0" w:color="auto"/>
        <w:left w:val="none" w:sz="0" w:space="0" w:color="auto"/>
        <w:bottom w:val="none" w:sz="0" w:space="0" w:color="auto"/>
        <w:right w:val="none" w:sz="0" w:space="0" w:color="auto"/>
      </w:divBdr>
      <w:divsChild>
        <w:div w:id="1109084442">
          <w:marLeft w:val="0"/>
          <w:marRight w:val="0"/>
          <w:marTop w:val="0"/>
          <w:marBottom w:val="0"/>
          <w:divBdr>
            <w:top w:val="none" w:sz="0" w:space="0" w:color="auto"/>
            <w:left w:val="none" w:sz="0" w:space="0" w:color="auto"/>
            <w:bottom w:val="none" w:sz="0" w:space="0" w:color="auto"/>
            <w:right w:val="none" w:sz="0" w:space="0" w:color="auto"/>
          </w:divBdr>
          <w:divsChild>
            <w:div w:id="8598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rologia.cl/medios/galerias/fuerza/fuerza01.jp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rologia.cl/link.cgi/Noticias/377"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9EF0-3831-4370-B65D-EB9969A7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4235</Words>
  <Characters>23298</Characters>
  <Application>Microsoft Office Word</Application>
  <DocSecurity>0</DocSecurity>
  <Lines>194</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PROTOCOLO DE  ORGANIZACIÓN DE ENSAYOS DE APTITUD PEEC</vt:lpstr>
      <vt:lpstr>PROTOCOLO DE  ORGANIZACIÓN DE ENSAYOS DE APTITUD PEEC</vt:lpstr>
    </vt:vector>
  </TitlesOfParts>
  <Company>ISP</Company>
  <LinksUpToDate>false</LinksUpToDate>
  <CharactersWithSpaces>27479</CharactersWithSpaces>
  <SharedDoc>false</SharedDoc>
  <HLinks>
    <vt:vector size="30" baseType="variant">
      <vt:variant>
        <vt:i4>1638478</vt:i4>
      </vt:variant>
      <vt:variant>
        <vt:i4>24</vt:i4>
      </vt:variant>
      <vt:variant>
        <vt:i4>0</vt:i4>
      </vt:variant>
      <vt:variant>
        <vt:i4>5</vt:i4>
      </vt:variant>
      <vt:variant>
        <vt:lpwstr>http://www.metrologia.cl/</vt:lpwstr>
      </vt:variant>
      <vt:variant>
        <vt:lpwstr/>
      </vt:variant>
      <vt:variant>
        <vt:i4>1638478</vt:i4>
      </vt:variant>
      <vt:variant>
        <vt:i4>21</vt:i4>
      </vt:variant>
      <vt:variant>
        <vt:i4>0</vt:i4>
      </vt:variant>
      <vt:variant>
        <vt:i4>5</vt:i4>
      </vt:variant>
      <vt:variant>
        <vt:lpwstr>http://www.metrologia.cl/</vt:lpwstr>
      </vt:variant>
      <vt:variant>
        <vt:lpwstr/>
      </vt:variant>
      <vt:variant>
        <vt:i4>1638478</vt:i4>
      </vt:variant>
      <vt:variant>
        <vt:i4>18</vt:i4>
      </vt:variant>
      <vt:variant>
        <vt:i4>0</vt:i4>
      </vt:variant>
      <vt:variant>
        <vt:i4>5</vt:i4>
      </vt:variant>
      <vt:variant>
        <vt:lpwstr>http://www.metrologia.cl/</vt:lpwstr>
      </vt:variant>
      <vt:variant>
        <vt:lpwstr/>
      </vt:variant>
      <vt:variant>
        <vt:i4>4325464</vt:i4>
      </vt:variant>
      <vt:variant>
        <vt:i4>3</vt:i4>
      </vt:variant>
      <vt:variant>
        <vt:i4>0</vt:i4>
      </vt:variant>
      <vt:variant>
        <vt:i4>5</vt:i4>
      </vt:variant>
      <vt:variant>
        <vt:lpwstr>http://www.metrologia.cl/medios/galerias/fuerza/fuerza01.jpg</vt:lpwstr>
      </vt:variant>
      <vt:variant>
        <vt:lpwstr/>
      </vt:variant>
      <vt:variant>
        <vt:i4>6619241</vt:i4>
      </vt:variant>
      <vt:variant>
        <vt:i4>0</vt:i4>
      </vt:variant>
      <vt:variant>
        <vt:i4>0</vt:i4>
      </vt:variant>
      <vt:variant>
        <vt:i4>5</vt:i4>
      </vt:variant>
      <vt:variant>
        <vt:lpwstr>http://www.metrologia.cl/link.cgi/Noticias/377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ORGANIZACIÓN DE ENSAYOS DE APTITUD PEEC</dc:title>
  <dc:creator>HGV</dc:creator>
  <cp:lastModifiedBy>Gerardo Gonzalez</cp:lastModifiedBy>
  <cp:revision>2</cp:revision>
  <cp:lastPrinted>2014-03-17T21:11:00Z</cp:lastPrinted>
  <dcterms:created xsi:type="dcterms:W3CDTF">2024-10-18T17:44:00Z</dcterms:created>
  <dcterms:modified xsi:type="dcterms:W3CDTF">2024-10-18T17:44:00Z</dcterms:modified>
</cp:coreProperties>
</file>